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15"/>
        <w:tblW w:w="0" w:type="auto"/>
        <w:tblLook w:val="01E0" w:firstRow="1" w:lastRow="1" w:firstColumn="1" w:lastColumn="1" w:noHBand="0" w:noVBand="0"/>
      </w:tblPr>
      <w:tblGrid>
        <w:gridCol w:w="4780"/>
        <w:gridCol w:w="4791"/>
      </w:tblGrid>
      <w:tr w:rsidR="00A24942" w:rsidRPr="00A24942" w:rsidTr="00BE14E5">
        <w:tc>
          <w:tcPr>
            <w:tcW w:w="5210" w:type="dxa"/>
            <w:hideMark/>
          </w:tcPr>
          <w:p w:rsidR="00A24942" w:rsidRPr="00A24942" w:rsidRDefault="00A24942" w:rsidP="00A24942">
            <w:pPr>
              <w:pStyle w:val="a5"/>
            </w:pPr>
            <w:r w:rsidRPr="00A24942">
              <w:t xml:space="preserve">ПРИНЯТО </w:t>
            </w:r>
            <w:r w:rsidRPr="00A24942">
              <w:t xml:space="preserve">                                              Согласовано</w:t>
            </w:r>
          </w:p>
          <w:p w:rsidR="00A24942" w:rsidRPr="00A24942" w:rsidRDefault="00A24942" w:rsidP="00A24942">
            <w:pPr>
              <w:pStyle w:val="a5"/>
            </w:pPr>
            <w:r w:rsidRPr="00A24942">
              <w:t>Педагогическим советом</w:t>
            </w:r>
            <w:r w:rsidRPr="00A24942">
              <w:t xml:space="preserve">            </w:t>
            </w:r>
          </w:p>
          <w:p w:rsidR="00A24942" w:rsidRPr="00A24942" w:rsidRDefault="00A24942" w:rsidP="00A24942">
            <w:pPr>
              <w:pStyle w:val="a5"/>
            </w:pPr>
            <w:r w:rsidRPr="00A24942">
              <w:t>МБОУ «Начальная школа-</w:t>
            </w:r>
          </w:p>
          <w:p w:rsidR="00A24942" w:rsidRPr="00A24942" w:rsidRDefault="00A24942" w:rsidP="00A24942">
            <w:pPr>
              <w:pStyle w:val="a5"/>
            </w:pPr>
            <w:r w:rsidRPr="00A24942">
              <w:t xml:space="preserve">детский сад №9 </w:t>
            </w:r>
            <w:proofErr w:type="spellStart"/>
            <w:r w:rsidRPr="00A24942">
              <w:t>с</w:t>
            </w:r>
            <w:proofErr w:type="gramStart"/>
            <w:r w:rsidRPr="00A24942">
              <w:t>.П</w:t>
            </w:r>
            <w:proofErr w:type="gramEnd"/>
            <w:r w:rsidRPr="00A24942">
              <w:t>есчаное</w:t>
            </w:r>
            <w:proofErr w:type="spellEnd"/>
            <w:r w:rsidRPr="00A24942">
              <w:t>»</w:t>
            </w:r>
          </w:p>
          <w:p w:rsidR="00A24942" w:rsidRPr="00A24942" w:rsidRDefault="00A24942" w:rsidP="00A24942">
            <w:pPr>
              <w:pStyle w:val="a5"/>
            </w:pPr>
            <w:r w:rsidRPr="00A24942">
              <w:t>«       » _________ 2014</w:t>
            </w:r>
          </w:p>
          <w:p w:rsidR="00A24942" w:rsidRPr="00A24942" w:rsidRDefault="00A24942" w:rsidP="00A24942">
            <w:pPr>
              <w:pStyle w:val="a5"/>
            </w:pPr>
            <w:r w:rsidRPr="00A24942">
              <w:t xml:space="preserve">Протокол № </w:t>
            </w:r>
          </w:p>
        </w:tc>
        <w:tc>
          <w:tcPr>
            <w:tcW w:w="5211" w:type="dxa"/>
          </w:tcPr>
          <w:p w:rsidR="00A24942" w:rsidRPr="00A24942" w:rsidRDefault="00A24942" w:rsidP="00A24942">
            <w:pPr>
              <w:pStyle w:val="a5"/>
            </w:pPr>
            <w:r w:rsidRPr="00A24942">
              <w:t>УТВЕРЖДАЮ</w:t>
            </w:r>
          </w:p>
          <w:p w:rsidR="00A24942" w:rsidRPr="00A24942" w:rsidRDefault="00A24942" w:rsidP="00A24942">
            <w:pPr>
              <w:pStyle w:val="a5"/>
            </w:pPr>
            <w:r w:rsidRPr="00A24942">
              <w:t xml:space="preserve">Директор  </w:t>
            </w:r>
          </w:p>
          <w:p w:rsidR="00A24942" w:rsidRPr="00A24942" w:rsidRDefault="00A24942" w:rsidP="00A24942">
            <w:pPr>
              <w:pStyle w:val="a5"/>
            </w:pPr>
            <w:r w:rsidRPr="00A24942">
              <w:t>МБОУ «Начальная школа-</w:t>
            </w:r>
          </w:p>
          <w:p w:rsidR="00A24942" w:rsidRPr="00A24942" w:rsidRDefault="00A24942" w:rsidP="00A24942">
            <w:pPr>
              <w:pStyle w:val="a5"/>
            </w:pPr>
            <w:r w:rsidRPr="00A24942">
              <w:t xml:space="preserve">                                    детский сад №9 </w:t>
            </w:r>
            <w:proofErr w:type="spellStart"/>
            <w:r w:rsidRPr="00A24942">
              <w:t>с</w:t>
            </w:r>
            <w:proofErr w:type="gramStart"/>
            <w:r w:rsidRPr="00A24942">
              <w:t>.П</w:t>
            </w:r>
            <w:proofErr w:type="gramEnd"/>
            <w:r w:rsidRPr="00A24942">
              <w:t>есчаное</w:t>
            </w:r>
            <w:proofErr w:type="spellEnd"/>
            <w:r w:rsidRPr="00A24942">
              <w:t>»</w:t>
            </w:r>
          </w:p>
          <w:p w:rsidR="00A24942" w:rsidRPr="00A24942" w:rsidRDefault="00A24942" w:rsidP="00A24942">
            <w:pPr>
              <w:pStyle w:val="a5"/>
            </w:pPr>
            <w:proofErr w:type="spellStart"/>
            <w:r w:rsidRPr="00A24942">
              <w:t>Г.В.Шершова</w:t>
            </w:r>
            <w:proofErr w:type="spellEnd"/>
          </w:p>
          <w:p w:rsidR="00A24942" w:rsidRPr="00A24942" w:rsidRDefault="00A24942" w:rsidP="00A24942">
            <w:pPr>
              <w:pStyle w:val="a5"/>
            </w:pPr>
            <w:r w:rsidRPr="00A24942">
              <w:t xml:space="preserve">Приказ № </w:t>
            </w:r>
          </w:p>
          <w:p w:rsidR="00A24942" w:rsidRPr="00A24942" w:rsidRDefault="00A24942" w:rsidP="00A24942">
            <w:pPr>
              <w:pStyle w:val="a5"/>
            </w:pPr>
            <w:r w:rsidRPr="00A24942">
              <w:t xml:space="preserve">«       » __________2014г </w:t>
            </w:r>
          </w:p>
          <w:p w:rsidR="00A24942" w:rsidRPr="00A24942" w:rsidRDefault="00A24942" w:rsidP="00A24942">
            <w:pPr>
              <w:pStyle w:val="a5"/>
            </w:pPr>
          </w:p>
          <w:p w:rsidR="00A24942" w:rsidRPr="00A24942" w:rsidRDefault="00A24942" w:rsidP="00A24942">
            <w:pPr>
              <w:pStyle w:val="a5"/>
            </w:pPr>
          </w:p>
        </w:tc>
      </w:tr>
    </w:tbl>
    <w:p w:rsidR="00A24942" w:rsidRPr="00A24942" w:rsidRDefault="00A24942" w:rsidP="00A24942">
      <w:pPr>
        <w:pStyle w:val="a5"/>
        <w:rPr>
          <w:rFonts w:eastAsia="Times New Roman"/>
          <w:b/>
          <w:bCs/>
          <w:kern w:val="36"/>
          <w:lang w:eastAsia="ru-RU"/>
        </w:rPr>
      </w:pPr>
      <w:r w:rsidRPr="00A24942">
        <w:rPr>
          <w:rFonts w:eastAsia="Times New Roman"/>
          <w:b/>
          <w:bCs/>
          <w:kern w:val="36"/>
          <w:lang w:eastAsia="ru-RU"/>
        </w:rPr>
        <w:t xml:space="preserve">   </w:t>
      </w:r>
    </w:p>
    <w:p w:rsidR="00A24942" w:rsidRDefault="00A24942" w:rsidP="00A24942">
      <w:pPr>
        <w:pStyle w:val="a5"/>
        <w:rPr>
          <w:sz w:val="24"/>
          <w:szCs w:val="24"/>
          <w:lang w:eastAsia="ru-RU"/>
        </w:rPr>
      </w:pPr>
    </w:p>
    <w:p w:rsidR="00A24942" w:rsidRDefault="00A24942" w:rsidP="00A24942">
      <w:pPr>
        <w:pStyle w:val="a5"/>
        <w:rPr>
          <w:sz w:val="24"/>
          <w:szCs w:val="24"/>
          <w:lang w:eastAsia="ru-RU"/>
        </w:rPr>
      </w:pPr>
    </w:p>
    <w:p w:rsidR="00A24942" w:rsidRPr="00A24942" w:rsidRDefault="00A24942" w:rsidP="00A24942">
      <w:pPr>
        <w:pStyle w:val="a5"/>
        <w:rPr>
          <w:b/>
          <w:sz w:val="24"/>
          <w:szCs w:val="24"/>
          <w:lang w:eastAsia="ru-RU"/>
        </w:rPr>
      </w:pPr>
      <w:bookmarkStart w:id="0" w:name="_GoBack"/>
      <w:r w:rsidRPr="00A24942">
        <w:rPr>
          <w:b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b/>
          <w:sz w:val="24"/>
          <w:szCs w:val="24"/>
          <w:lang w:eastAsia="ru-RU"/>
        </w:rPr>
        <w:t xml:space="preserve">МБОУ «Начальная школа-детский сад №9 </w:t>
      </w:r>
      <w:proofErr w:type="spellStart"/>
      <w:r w:rsidRPr="00A24942">
        <w:rPr>
          <w:b/>
          <w:sz w:val="24"/>
          <w:szCs w:val="24"/>
          <w:lang w:eastAsia="ru-RU"/>
        </w:rPr>
        <w:t>с</w:t>
      </w:r>
      <w:proofErr w:type="gramStart"/>
      <w:r w:rsidRPr="00A24942">
        <w:rPr>
          <w:b/>
          <w:sz w:val="24"/>
          <w:szCs w:val="24"/>
          <w:lang w:eastAsia="ru-RU"/>
        </w:rPr>
        <w:t>.П</w:t>
      </w:r>
      <w:proofErr w:type="gramEnd"/>
      <w:r w:rsidRPr="00A24942">
        <w:rPr>
          <w:b/>
          <w:sz w:val="24"/>
          <w:szCs w:val="24"/>
          <w:lang w:eastAsia="ru-RU"/>
        </w:rPr>
        <w:t>есчаное</w:t>
      </w:r>
      <w:bookmarkEnd w:id="0"/>
      <w:proofErr w:type="spellEnd"/>
      <w:r w:rsidRPr="00A24942">
        <w:rPr>
          <w:sz w:val="24"/>
          <w:szCs w:val="24"/>
          <w:lang w:eastAsia="ru-RU"/>
        </w:rPr>
        <w:t>»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 1. Общие положения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1.1.    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 xml:space="preserve">1.2.     В своей деятельности комиссия по урегулированию споров между участниками образовательных отношений руководствуется Законом  «Об образовании в Российской Федерации», Трудовым Кодексом РФ, Уставом МБОУ «Начальная школа-детский сад №9 </w:t>
      </w:r>
      <w:proofErr w:type="spellStart"/>
      <w:r w:rsidRPr="00A24942">
        <w:rPr>
          <w:sz w:val="24"/>
          <w:szCs w:val="24"/>
          <w:lang w:eastAsia="ru-RU"/>
        </w:rPr>
        <w:t>с</w:t>
      </w:r>
      <w:proofErr w:type="gramStart"/>
      <w:r w:rsidRPr="00A24942">
        <w:rPr>
          <w:sz w:val="24"/>
          <w:szCs w:val="24"/>
          <w:lang w:eastAsia="ru-RU"/>
        </w:rPr>
        <w:t>.П</w:t>
      </w:r>
      <w:proofErr w:type="gramEnd"/>
      <w:r w:rsidRPr="00A24942">
        <w:rPr>
          <w:sz w:val="24"/>
          <w:szCs w:val="24"/>
          <w:lang w:eastAsia="ru-RU"/>
        </w:rPr>
        <w:t>есчаное</w:t>
      </w:r>
      <w:proofErr w:type="spellEnd"/>
      <w:r w:rsidRPr="00A24942">
        <w:rPr>
          <w:sz w:val="24"/>
          <w:szCs w:val="24"/>
          <w:lang w:eastAsia="ru-RU"/>
        </w:rPr>
        <w:t>», Правилами внутреннего распорядка учреждения, и другими нормативными актами.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1.3.     В своей работе 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2.     Порядок избрания комиссии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 xml:space="preserve">2.1.         Комиссия по урегулированию споров между участниками образовательных отношений состоит из равного числа родителей (законных представителей) учащихся (3 чел.) и работников организации (3 чел.)   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2.2.             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2.3.             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2.4.            Утверждение членов комиссии и назначение ее председателя оформляются приказом по образовательному учреждению.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 xml:space="preserve">2.5.              Срок полномочий  комиссии по урегулированию споров между участниками образовательных отношений составляет 1 год. 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b/>
          <w:bCs/>
          <w:sz w:val="24"/>
          <w:szCs w:val="24"/>
          <w:lang w:eastAsia="ru-RU"/>
        </w:rPr>
        <w:t>3.       Деятельность  комиссии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3.1.   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lastRenderedPageBreak/>
        <w:t xml:space="preserve">3.2.     Заявитель может обратиться </w:t>
      </w:r>
      <w:proofErr w:type="gramStart"/>
      <w:r w:rsidRPr="00A24942">
        <w:rPr>
          <w:sz w:val="24"/>
          <w:szCs w:val="24"/>
          <w:lang w:eastAsia="ru-RU"/>
        </w:rPr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A24942">
        <w:rPr>
          <w:sz w:val="24"/>
          <w:szCs w:val="24"/>
          <w:lang w:eastAsia="ru-RU"/>
        </w:rPr>
        <w:t xml:space="preserve"> возникновения конфликтной ситуации и нарушения его прав. 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3.3.  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 xml:space="preserve">3.4.    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3.5.    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 и секретарем.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3.6.     Решения комиссии по урегулированию споров между участниками образовательных отношений принимаются простым  большинством при наличии не менее   2/ 3 состава.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3.7.     Рассмотрение заявления должно быть проведено в десятидневный срок со дня подачи заявления.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3.8.    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3.9.        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    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b/>
          <w:bCs/>
          <w:sz w:val="24"/>
          <w:szCs w:val="24"/>
          <w:lang w:eastAsia="ru-RU"/>
        </w:rPr>
        <w:t>4.       Права и обязанности членов комиссии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4.1.    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 комиссии по урегулированию споров между участниками образовательных отношений.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4.2.    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4.5</w:t>
      </w:r>
      <w:proofErr w:type="gramStart"/>
      <w:r w:rsidRPr="00A24942">
        <w:rPr>
          <w:sz w:val="24"/>
          <w:szCs w:val="24"/>
          <w:lang w:eastAsia="ru-RU"/>
        </w:rPr>
        <w:t xml:space="preserve">  Р</w:t>
      </w:r>
      <w:proofErr w:type="gramEnd"/>
      <w:r w:rsidRPr="00A24942">
        <w:rPr>
          <w:sz w:val="24"/>
          <w:szCs w:val="24"/>
          <w:lang w:eastAsia="ru-RU"/>
        </w:rPr>
        <w:t>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b/>
          <w:bCs/>
          <w:sz w:val="24"/>
          <w:szCs w:val="24"/>
          <w:lang w:eastAsia="ru-RU"/>
        </w:rPr>
        <w:t>5.       Делопроизводство комиссии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5.1.     Заседания  комиссии по урегулированию споров между участниками образовательных отношений оформляются протоколом, который хранится в детском саду в течение пяти лет.</w:t>
      </w:r>
    </w:p>
    <w:p w:rsidR="00A24942" w:rsidRPr="00A24942" w:rsidRDefault="00A24942" w:rsidP="00A24942">
      <w:pPr>
        <w:pStyle w:val="a5"/>
        <w:rPr>
          <w:sz w:val="24"/>
          <w:szCs w:val="24"/>
          <w:lang w:eastAsia="ru-RU"/>
        </w:rPr>
      </w:pPr>
      <w:r w:rsidRPr="00A24942">
        <w:rPr>
          <w:sz w:val="24"/>
          <w:szCs w:val="24"/>
          <w:lang w:eastAsia="ru-RU"/>
        </w:rPr>
        <w:t>Примечание: Данное Положение принимается на собрании трудового коллектива и согласовывается с Управляющим Советом детского сада, срок его действия не устанавливается</w:t>
      </w:r>
    </w:p>
    <w:p w:rsidR="00417908" w:rsidRPr="00A24942" w:rsidRDefault="00417908" w:rsidP="00A24942">
      <w:pPr>
        <w:pStyle w:val="a5"/>
        <w:rPr>
          <w:sz w:val="24"/>
          <w:szCs w:val="24"/>
        </w:rPr>
      </w:pPr>
    </w:p>
    <w:sectPr w:rsidR="00417908" w:rsidRPr="00A2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3"/>
    <w:rsid w:val="00417908"/>
    <w:rsid w:val="00965083"/>
    <w:rsid w:val="00A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3</cp:revision>
  <cp:lastPrinted>2014-02-28T03:37:00Z</cp:lastPrinted>
  <dcterms:created xsi:type="dcterms:W3CDTF">2014-02-28T03:30:00Z</dcterms:created>
  <dcterms:modified xsi:type="dcterms:W3CDTF">2014-02-28T03:38:00Z</dcterms:modified>
</cp:coreProperties>
</file>