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0F25">
      <w:r>
        <w:t xml:space="preserve">                            Численность обучающихся по программа начального общего образования</w:t>
      </w:r>
    </w:p>
    <w:p w:rsidR="005C0F25" w:rsidRDefault="005C0F25" w:rsidP="005C0F25">
      <w:pPr>
        <w:pStyle w:val="a3"/>
        <w:numPr>
          <w:ilvl w:val="0"/>
          <w:numId w:val="1"/>
        </w:numPr>
      </w:pPr>
      <w:r>
        <w:t>Основная образовательная программа начального общего образования – 42 чел</w:t>
      </w:r>
    </w:p>
    <w:p w:rsidR="005C0F25" w:rsidRDefault="005C0F25" w:rsidP="005C0F25">
      <w:pPr>
        <w:pStyle w:val="a3"/>
      </w:pPr>
    </w:p>
    <w:p w:rsidR="005C0F25" w:rsidRDefault="005C0F25" w:rsidP="005C0F25">
      <w:pPr>
        <w:pStyle w:val="a3"/>
        <w:numPr>
          <w:ilvl w:val="0"/>
          <w:numId w:val="1"/>
        </w:numPr>
      </w:pPr>
      <w:r>
        <w:t>Основная адаптированная образовательная программа начального общего образования для детей с задержкой психического развития – 1 чел</w:t>
      </w:r>
    </w:p>
    <w:p w:rsidR="005C0F25" w:rsidRDefault="005C0F25" w:rsidP="005C0F25">
      <w:pPr>
        <w:pStyle w:val="a3"/>
      </w:pPr>
    </w:p>
    <w:p w:rsidR="005C0F25" w:rsidRDefault="005C0F25" w:rsidP="005C0F25">
      <w:pPr>
        <w:pStyle w:val="a3"/>
        <w:numPr>
          <w:ilvl w:val="0"/>
          <w:numId w:val="1"/>
        </w:numPr>
      </w:pPr>
      <w:r>
        <w:t>Основная адаптированная образовательная программа начального общего образования для детей с нарушением интеллекта- 1 чел</w:t>
      </w:r>
    </w:p>
    <w:sectPr w:rsidR="005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37DC"/>
    <w:multiLevelType w:val="hybridMultilevel"/>
    <w:tmpl w:val="36E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5C0F25"/>
    <w:rsid w:val="005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2018-02-13T07:52:00Z</dcterms:created>
  <dcterms:modified xsi:type="dcterms:W3CDTF">2018-02-13T07:55:00Z</dcterms:modified>
</cp:coreProperties>
</file>