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C2" w:rsidRPr="00A551C2" w:rsidRDefault="00A551C2" w:rsidP="00A551C2">
      <w:pPr>
        <w:jc w:val="center"/>
        <w:rPr>
          <w:rFonts w:eastAsia="Calibri" w:cs="Times New Roman"/>
          <w:b/>
          <w:kern w:val="0"/>
          <w:sz w:val="36"/>
          <w:szCs w:val="36"/>
          <w:lang w:eastAsia="en-US" w:bidi="ar-SA"/>
        </w:rPr>
      </w:pPr>
      <w:r>
        <w:rPr>
          <w:b/>
          <w:bCs/>
          <w:szCs w:val="28"/>
        </w:rPr>
        <w:t xml:space="preserve"> </w:t>
      </w:r>
      <w:r w:rsidRPr="00A551C2">
        <w:rPr>
          <w:rFonts w:eastAsia="Calibri" w:cs="Times New Roman"/>
          <w:b/>
          <w:kern w:val="0"/>
          <w:sz w:val="36"/>
          <w:szCs w:val="36"/>
          <w:lang w:eastAsia="en-US" w:bidi="ar-SA"/>
        </w:rPr>
        <w:t>Муниципальное бюджетное общеобразовательное учреждение</w:t>
      </w: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b/>
          <w:kern w:val="0"/>
          <w:sz w:val="36"/>
          <w:szCs w:val="36"/>
          <w:lang w:eastAsia="en-US" w:bidi="ar-SA"/>
        </w:rPr>
      </w:pPr>
      <w:r w:rsidRPr="00A551C2">
        <w:rPr>
          <w:rFonts w:eastAsia="Calibri" w:cs="Times New Roman"/>
          <w:b/>
          <w:kern w:val="0"/>
          <w:sz w:val="36"/>
          <w:szCs w:val="36"/>
          <w:lang w:eastAsia="en-US" w:bidi="ar-SA"/>
        </w:rPr>
        <w:t>«Школа – сад №9 с. Песчаное»</w:t>
      </w: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A551C2">
        <w:rPr>
          <w:rFonts w:eastAsia="Calibri" w:cs="Times New Roman"/>
          <w:kern w:val="0"/>
          <w:sz w:val="32"/>
          <w:szCs w:val="32"/>
          <w:lang w:eastAsia="en-US" w:bidi="ar-SA"/>
        </w:rPr>
        <w:t>РАССМОТРЕНО:                                                                                                                  УТВЕРЖДАЮ:</w:t>
      </w: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A551C2">
        <w:rPr>
          <w:rFonts w:eastAsia="Calibri" w:cs="Times New Roman"/>
          <w:kern w:val="0"/>
          <w:sz w:val="32"/>
          <w:szCs w:val="32"/>
          <w:lang w:eastAsia="en-US" w:bidi="ar-SA"/>
        </w:rPr>
        <w:t>Руководитель ШМО                                                                                                          директор</w:t>
      </w: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A551C2">
        <w:rPr>
          <w:rFonts w:eastAsia="Calibri" w:cs="Times New Roman"/>
          <w:kern w:val="0"/>
          <w:sz w:val="32"/>
          <w:szCs w:val="32"/>
          <w:lang w:eastAsia="en-US" w:bidi="ar-SA"/>
        </w:rPr>
        <w:t xml:space="preserve">_____________ Шершова Г.В.                                                                                    __________  Шершова Г.В.      </w:t>
      </w: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  <w:r>
        <w:rPr>
          <w:rFonts w:eastAsia="Calibri" w:cs="Times New Roman"/>
          <w:kern w:val="0"/>
          <w:sz w:val="32"/>
          <w:szCs w:val="32"/>
          <w:lang w:eastAsia="en-US" w:bidi="ar-SA"/>
        </w:rPr>
        <w:t xml:space="preserve">                  2023</w:t>
      </w:r>
      <w:r w:rsidRPr="00A551C2">
        <w:rPr>
          <w:rFonts w:eastAsia="Calibri" w:cs="Times New Roman"/>
          <w:kern w:val="0"/>
          <w:sz w:val="32"/>
          <w:szCs w:val="32"/>
          <w:lang w:eastAsia="en-US" w:bidi="ar-SA"/>
        </w:rPr>
        <w:t xml:space="preserve"> г.                                                                                                                                          2022 г.                                                                                                            </w:t>
      </w: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A551C2">
        <w:rPr>
          <w:rFonts w:eastAsia="Calibri" w:cs="Times New Roman"/>
          <w:kern w:val="0"/>
          <w:sz w:val="32"/>
          <w:szCs w:val="32"/>
          <w:lang w:eastAsia="en-US" w:bidi="ar-SA"/>
        </w:rPr>
        <w:t>Рабочая программа</w:t>
      </w: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A551C2">
        <w:rPr>
          <w:rFonts w:eastAsia="Calibri" w:cs="Times New Roman"/>
          <w:kern w:val="0"/>
          <w:sz w:val="32"/>
          <w:szCs w:val="32"/>
          <w:lang w:eastAsia="en-US" w:bidi="ar-SA"/>
        </w:rPr>
        <w:t>Внеурочной деятельности</w:t>
      </w: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A551C2">
        <w:rPr>
          <w:rFonts w:eastAsia="Calibri" w:cs="Times New Roman"/>
          <w:kern w:val="0"/>
          <w:sz w:val="32"/>
          <w:szCs w:val="32"/>
          <w:lang w:eastAsia="en-US" w:bidi="ar-SA"/>
        </w:rPr>
        <w:t xml:space="preserve">Общеинтеллектуального направления </w:t>
      </w:r>
    </w:p>
    <w:p w:rsidR="00A551C2" w:rsidRDefault="00A551C2" w:rsidP="00A551C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  <w:r w:rsidRPr="00A551C2">
        <w:rPr>
          <w:rFonts w:eastAsia="Calibri" w:cs="Times New Roman"/>
          <w:b/>
          <w:kern w:val="0"/>
          <w:sz w:val="32"/>
          <w:szCs w:val="32"/>
          <w:lang w:eastAsia="en-US" w:bidi="ar-SA"/>
        </w:rPr>
        <w:t>«</w:t>
      </w:r>
      <w:r>
        <w:rPr>
          <w:rFonts w:eastAsia="Calibri" w:cs="Times New Roman"/>
          <w:b/>
          <w:kern w:val="0"/>
          <w:sz w:val="32"/>
          <w:szCs w:val="32"/>
          <w:lang w:eastAsia="en-US" w:bidi="ar-SA"/>
        </w:rPr>
        <w:t>Занимательная математика</w:t>
      </w:r>
      <w:r w:rsidRPr="00A551C2">
        <w:rPr>
          <w:rFonts w:eastAsia="Calibri" w:cs="Times New Roman"/>
          <w:b/>
          <w:kern w:val="0"/>
          <w:sz w:val="32"/>
          <w:szCs w:val="32"/>
          <w:lang w:eastAsia="en-US" w:bidi="ar-SA"/>
        </w:rPr>
        <w:t>»</w:t>
      </w:r>
    </w:p>
    <w:p w:rsidR="001E3C05" w:rsidRPr="00A551C2" w:rsidRDefault="001E3C05" w:rsidP="00A551C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  <w:r>
        <w:rPr>
          <w:rFonts w:eastAsia="Calibri" w:cs="Times New Roman"/>
          <w:b/>
          <w:kern w:val="0"/>
          <w:sz w:val="32"/>
          <w:szCs w:val="32"/>
          <w:lang w:eastAsia="en-US" w:bidi="ar-SA"/>
        </w:rPr>
        <w:t>1 класс</w:t>
      </w:r>
      <w:bookmarkStart w:id="0" w:name="_GoBack"/>
      <w:bookmarkEnd w:id="0"/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  <w:r>
        <w:rPr>
          <w:rFonts w:eastAsia="Calibri" w:cs="Times New Roman"/>
          <w:kern w:val="0"/>
          <w:sz w:val="32"/>
          <w:szCs w:val="32"/>
          <w:lang w:eastAsia="en-US" w:bidi="ar-SA"/>
        </w:rPr>
        <w:t>2023</w:t>
      </w:r>
      <w:r w:rsidRPr="00A551C2">
        <w:rPr>
          <w:rFonts w:eastAsia="Calibri" w:cs="Times New Roman"/>
          <w:kern w:val="0"/>
          <w:sz w:val="32"/>
          <w:szCs w:val="32"/>
          <w:lang w:eastAsia="en-US" w:bidi="ar-SA"/>
        </w:rPr>
        <w:t xml:space="preserve"> – 202</w:t>
      </w:r>
      <w:r>
        <w:rPr>
          <w:rFonts w:eastAsia="Calibri" w:cs="Times New Roman"/>
          <w:kern w:val="0"/>
          <w:sz w:val="32"/>
          <w:szCs w:val="32"/>
          <w:lang w:eastAsia="en-US" w:bidi="ar-SA"/>
        </w:rPr>
        <w:t>4</w:t>
      </w:r>
      <w:r w:rsidRPr="00A551C2">
        <w:rPr>
          <w:rFonts w:eastAsia="Calibri" w:cs="Times New Roman"/>
          <w:kern w:val="0"/>
          <w:sz w:val="32"/>
          <w:szCs w:val="32"/>
          <w:lang w:eastAsia="en-US" w:bidi="ar-SA"/>
        </w:rPr>
        <w:t xml:space="preserve"> учебный год</w:t>
      </w: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A551C2">
        <w:rPr>
          <w:rFonts w:eastAsia="Calibri" w:cs="Times New Roman"/>
          <w:kern w:val="0"/>
          <w:sz w:val="32"/>
          <w:szCs w:val="32"/>
          <w:lang w:eastAsia="en-US" w:bidi="ar-SA"/>
        </w:rPr>
        <w:t>Составитель :Пилюгина Я.А.                                                           учитель начальных классов</w:t>
      </w:r>
    </w:p>
    <w:p w:rsidR="00A551C2" w:rsidRPr="00A551C2" w:rsidRDefault="00A551C2" w:rsidP="00A551C2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A551C2">
        <w:rPr>
          <w:rFonts w:eastAsia="Calibri" w:cs="Times New Roman"/>
          <w:kern w:val="0"/>
          <w:sz w:val="32"/>
          <w:szCs w:val="32"/>
          <w:lang w:eastAsia="en-US" w:bidi="ar-SA"/>
        </w:rPr>
        <w:t xml:space="preserve">                                                                                                                            без категории</w:t>
      </w:r>
    </w:p>
    <w:p w:rsidR="00A551C2" w:rsidRDefault="00A551C2" w:rsidP="00A551C2">
      <w:pPr>
        <w:pStyle w:val="Standard"/>
        <w:jc w:val="center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</w:p>
    <w:p w:rsidR="00A551C2" w:rsidRDefault="00A551C2" w:rsidP="00A551C2">
      <w:pPr>
        <w:pStyle w:val="Standard"/>
        <w:jc w:val="center"/>
        <w:rPr>
          <w:b/>
          <w:bCs/>
          <w:szCs w:val="28"/>
        </w:rPr>
      </w:pPr>
    </w:p>
    <w:p w:rsidR="00956F24" w:rsidRPr="00956F24" w:rsidRDefault="00956F24" w:rsidP="00A551C2">
      <w:pPr>
        <w:pStyle w:val="Standard"/>
        <w:jc w:val="center"/>
        <w:rPr>
          <w:szCs w:val="28"/>
        </w:rPr>
      </w:pPr>
      <w:r w:rsidRPr="00956F24">
        <w:rPr>
          <w:b/>
          <w:bCs/>
          <w:szCs w:val="28"/>
        </w:rPr>
        <w:t>Пояснительная записка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                                                                         </w:t>
      </w:r>
      <w:r w:rsidRPr="00956F24">
        <w:rPr>
          <w:b/>
          <w:bCs/>
          <w:szCs w:val="28"/>
        </w:rPr>
        <w:t xml:space="preserve">  Актуальность программы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Курс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Занимательная математика</w:t>
      </w:r>
      <w:r w:rsidRPr="00956F24">
        <w:rPr>
          <w:rFonts w:ascii="Arial" w:eastAsia="Arial" w:hAnsi="Arial" w:cs="Arial"/>
          <w:szCs w:val="28"/>
        </w:rPr>
        <w:t xml:space="preserve">» </w:t>
      </w:r>
      <w:r w:rsidRPr="00956F24">
        <w:rPr>
          <w:szCs w:val="28"/>
        </w:rPr>
        <w:t>позволяет познакомить учащихся со многими интересными вопросами математики на данном этапе обучения, выходящими за рамки школьной программы, расширить целостное представление о данной науке. Решение математических задач, связанных с логическим мышлением, способствует развитию мыслительных операций и общему интеллектуальному развитию. В программу органично включены задания, способствующие формированию универсальных учебных действий, в том числе ИКТ-компетентности младших школьников.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Программа данного курса позволяет показать обучающимся, как увлекателен, разнообразен, неисчерпаем мир математики. Это имеет большое значение для формирования познавательных мотивов как основы учебной деятельности. Через реализацию программы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Занимательная математика</w:t>
      </w:r>
      <w:r w:rsidRPr="00956F24">
        <w:rPr>
          <w:rFonts w:ascii="Arial" w:eastAsia="Arial" w:hAnsi="Arial" w:cs="Arial"/>
          <w:szCs w:val="28"/>
        </w:rPr>
        <w:t xml:space="preserve">» </w:t>
      </w:r>
      <w:r w:rsidRPr="00956F24">
        <w:rPr>
          <w:szCs w:val="28"/>
        </w:rPr>
        <w:t>осуществляется единство урочной и внеурочной деятельности. Строгие рамки урока и насыщенность программы не всегда позволяют ответить на вопросы детей, показать им, как интересен мир математики. Во внеурочной деятельности осуществляется дальнейшее углубление и расширение знаний.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Предлагаемые программой занятия предназначены для развития математических способностей учащихся,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открытие</w:t>
      </w:r>
      <w:r w:rsidRPr="00956F24">
        <w:rPr>
          <w:rFonts w:ascii="Arial" w:eastAsia="Arial" w:hAnsi="Arial" w:cs="Arial"/>
          <w:szCs w:val="28"/>
        </w:rPr>
        <w:t xml:space="preserve">», </w:t>
      </w:r>
      <w:r w:rsidRPr="00956F24">
        <w:rPr>
          <w:szCs w:val="28"/>
        </w:rPr>
        <w:t>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                      </w:t>
      </w:r>
      <w:r w:rsidRPr="00956F24">
        <w:rPr>
          <w:b/>
          <w:bCs/>
          <w:szCs w:val="28"/>
        </w:rPr>
        <w:t xml:space="preserve">         Цель программы   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1"/>
        </w:numPr>
        <w:rPr>
          <w:szCs w:val="28"/>
        </w:rPr>
      </w:pPr>
      <w:r w:rsidRPr="00956F24">
        <w:rPr>
          <w:szCs w:val="28"/>
        </w:rPr>
        <w:lastRenderedPageBreak/>
        <w:t>Пробуждение и развитие устойчивого интереса учащихся к математике.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                              </w:t>
      </w:r>
      <w:r w:rsidRPr="00956F24">
        <w:rPr>
          <w:b/>
          <w:bCs/>
          <w:szCs w:val="28"/>
        </w:rPr>
        <w:t>Задачи программы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2"/>
        </w:numPr>
        <w:rPr>
          <w:szCs w:val="28"/>
        </w:rPr>
      </w:pPr>
      <w:r w:rsidRPr="00956F24">
        <w:rPr>
          <w:szCs w:val="28"/>
        </w:rPr>
        <w:t>Повышать учебную мотивацию;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совершенствовать предметные умения и навыки;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развивать навыки исследовательской и самостоятельной познавательной деятельности.</w:t>
      </w:r>
    </w:p>
    <w:p w:rsidR="00956F24" w:rsidRPr="00956F24" w:rsidRDefault="00956F24" w:rsidP="00956F24">
      <w:pPr>
        <w:pStyle w:val="Standard"/>
        <w:numPr>
          <w:ilvl w:val="0"/>
          <w:numId w:val="3"/>
        </w:numPr>
        <w:rPr>
          <w:szCs w:val="28"/>
        </w:rPr>
      </w:pPr>
      <w:r w:rsidRPr="00956F24">
        <w:rPr>
          <w:szCs w:val="28"/>
        </w:rPr>
        <w:t>Развивать внимание, логическое мышление, воображение, память, умения анализировать, сравнивать, обобщать, классифицировать, конкретизировать, синтезировать, развивать внутреннюю и внешнюю речь.</w:t>
      </w:r>
    </w:p>
    <w:p w:rsidR="00956F24" w:rsidRPr="00956F24" w:rsidRDefault="00956F24" w:rsidP="00956F24">
      <w:pPr>
        <w:pStyle w:val="Standard"/>
        <w:numPr>
          <w:ilvl w:val="0"/>
          <w:numId w:val="3"/>
        </w:numPr>
        <w:rPr>
          <w:szCs w:val="28"/>
        </w:rPr>
      </w:pPr>
      <w:r w:rsidRPr="00956F24">
        <w:rPr>
          <w:szCs w:val="28"/>
        </w:rPr>
        <w:t>Воспитывать настойчивость, целеустремленность, умение преодолевать трудности, формировать коммуникативную компетентность.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                            </w:t>
      </w:r>
      <w:r w:rsidRPr="00956F24">
        <w:rPr>
          <w:b/>
          <w:bCs/>
          <w:szCs w:val="28"/>
        </w:rPr>
        <w:t>Принципы программы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Актуальность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Научность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Системность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 Практическая направленность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Обеспечение мотивации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Курс ориентационный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 w:val="22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b/>
          <w:bCs/>
          <w:szCs w:val="28"/>
        </w:rPr>
        <w:t>Целевая аудитория</w:t>
      </w:r>
      <w:r w:rsidRPr="00956F24">
        <w:rPr>
          <w:szCs w:val="28"/>
        </w:rPr>
        <w:t>: программа предназначена для учащихся 7-8 лет.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                    </w:t>
      </w:r>
      <w:r w:rsidRPr="00956F24">
        <w:rPr>
          <w:b/>
          <w:bCs/>
          <w:szCs w:val="28"/>
        </w:rPr>
        <w:t>Общая характеристика предмета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Программа курса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Занимательная математика</w:t>
      </w:r>
      <w:r w:rsidRPr="00956F24">
        <w:rPr>
          <w:rFonts w:ascii="Arial" w:eastAsia="Arial" w:hAnsi="Arial" w:cs="Arial"/>
          <w:szCs w:val="28"/>
        </w:rPr>
        <w:t xml:space="preserve">» </w:t>
      </w:r>
      <w:r w:rsidRPr="00956F24">
        <w:rPr>
          <w:szCs w:val="28"/>
        </w:rPr>
        <w:t>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игры, предусмотрен принцип свободного перемещения по классу, работа в парах постоянного и сменного состава, работа в группах. Некоторые математические игры и задания могут принимать форму состязаний, соревнований между командами. Наряду с традиционными, в программе используются современные технологии и методы: здоровьесберегающие технологии, игровые технологии, ИКТ-технологии, проектные технологии.</w:t>
      </w:r>
    </w:p>
    <w:p w:rsidR="00956F24" w:rsidRPr="00956F24" w:rsidRDefault="00956F24" w:rsidP="00956F24">
      <w:pPr>
        <w:pStyle w:val="1"/>
        <w:spacing w:line="240" w:lineRule="auto"/>
        <w:ind w:firstLine="0"/>
        <w:rPr>
          <w:b/>
        </w:rPr>
      </w:pPr>
      <w:r w:rsidRPr="00956F24">
        <w:rPr>
          <w:b/>
        </w:rPr>
        <w:t xml:space="preserve">                                          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                  </w:t>
      </w:r>
      <w:r w:rsidRPr="00956F24">
        <w:rPr>
          <w:b/>
          <w:bCs/>
          <w:szCs w:val="28"/>
        </w:rPr>
        <w:t>Описание места предмета в учебном плане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Объем программы  в 1 классе– 33 часа . Занятия по программе проводятся 1 раз в неделю.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           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               </w:t>
      </w:r>
      <w:r w:rsidRPr="00956F24">
        <w:rPr>
          <w:b/>
          <w:bCs/>
          <w:szCs w:val="28"/>
        </w:rPr>
        <w:t xml:space="preserve">    Планируемые результаты освоения программы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>Личностные результаты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4"/>
        </w:numPr>
        <w:rPr>
          <w:szCs w:val="28"/>
        </w:rPr>
      </w:pPr>
      <w:r w:rsidRPr="00956F24">
        <w:rPr>
          <w:szCs w:val="28"/>
        </w:rPr>
        <w:t>осознание роли математики в жизни людей;</w:t>
      </w:r>
    </w:p>
    <w:p w:rsidR="00956F24" w:rsidRPr="00956F24" w:rsidRDefault="00956F24" w:rsidP="00956F24">
      <w:pPr>
        <w:pStyle w:val="Standard"/>
        <w:numPr>
          <w:ilvl w:val="0"/>
          <w:numId w:val="4"/>
        </w:numPr>
        <w:rPr>
          <w:szCs w:val="28"/>
        </w:rPr>
      </w:pPr>
      <w:r w:rsidRPr="00956F24">
        <w:rPr>
          <w:szCs w:val="28"/>
        </w:rPr>
        <w:t>внутренняя позиция школьника на уровне положительного отношения к школе.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 xml:space="preserve">                                 Метапредметные  результаты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>Регулятивные УУД: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5"/>
        </w:numPr>
        <w:rPr>
          <w:szCs w:val="28"/>
        </w:rPr>
      </w:pPr>
      <w:r w:rsidRPr="00956F24">
        <w:rPr>
          <w:szCs w:val="28"/>
        </w:rPr>
        <w:t>определять и формулировать цель деятельности с помощью учителя;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5"/>
        </w:numPr>
        <w:rPr>
          <w:szCs w:val="28"/>
        </w:rPr>
      </w:pPr>
      <w:r w:rsidRPr="00956F24">
        <w:rPr>
          <w:szCs w:val="28"/>
        </w:rPr>
        <w:t>высказывать свое предположение (версию) на основе работы с материалом;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5"/>
        </w:numPr>
        <w:rPr>
          <w:szCs w:val="28"/>
        </w:rPr>
      </w:pPr>
      <w:r w:rsidRPr="00956F24">
        <w:rPr>
          <w:szCs w:val="28"/>
        </w:rPr>
        <w:t>работать по предложенному учителем плану;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5"/>
        </w:numPr>
        <w:rPr>
          <w:szCs w:val="28"/>
        </w:rPr>
      </w:pPr>
      <w:r w:rsidRPr="00956F24">
        <w:rPr>
          <w:szCs w:val="28"/>
        </w:rPr>
        <w:t>сравнивать разные приемы действий, выбирать удобные способы для выполнения конкретного задания;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5"/>
        </w:numPr>
        <w:rPr>
          <w:szCs w:val="28"/>
        </w:rPr>
      </w:pPr>
      <w:r w:rsidRPr="00956F24">
        <w:rPr>
          <w:szCs w:val="28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5"/>
        </w:numPr>
        <w:rPr>
          <w:szCs w:val="28"/>
        </w:rPr>
      </w:pPr>
      <w:r w:rsidRPr="00956F24">
        <w:rPr>
          <w:szCs w:val="28"/>
        </w:rPr>
        <w:t>применять изученные способы учебной работы и приёмы вычислений дляработы с числовыми головоломками;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5"/>
        </w:numPr>
        <w:rPr>
          <w:szCs w:val="28"/>
        </w:rPr>
      </w:pPr>
      <w:r w:rsidRPr="00956F24">
        <w:rPr>
          <w:szCs w:val="28"/>
        </w:rPr>
        <w:t>анализировать правила игры. Действовать в соответствии с заданными правилами.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>Познавательные УУД :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6"/>
        </w:numPr>
        <w:rPr>
          <w:szCs w:val="28"/>
        </w:rPr>
      </w:pPr>
      <w:r w:rsidRPr="00956F24">
        <w:rPr>
          <w:szCs w:val="28"/>
        </w:rPr>
        <w:t>осознавать познавательную задачу; уметь слушать, извлекая нужную информацию;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6"/>
        </w:numPr>
        <w:rPr>
          <w:szCs w:val="28"/>
        </w:rPr>
      </w:pPr>
      <w:r w:rsidRPr="00956F24">
        <w:rPr>
          <w:szCs w:val="28"/>
        </w:rPr>
        <w:t>осуществлять поиск и выделение необходимой информации;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6"/>
        </w:numPr>
        <w:rPr>
          <w:szCs w:val="28"/>
        </w:rPr>
      </w:pPr>
      <w:r w:rsidRPr="00956F24">
        <w:rPr>
          <w:szCs w:val="28"/>
        </w:rPr>
        <w:t>высказывать предположения, обсуждать проблемные вопросы;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6"/>
        </w:numPr>
        <w:rPr>
          <w:szCs w:val="28"/>
        </w:rPr>
      </w:pPr>
      <w:r w:rsidRPr="00956F24">
        <w:rPr>
          <w:szCs w:val="28"/>
        </w:rPr>
        <w:t>воспроизводить по памяти информацию, необходимую для решения учебной задачи;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6"/>
        </w:numPr>
        <w:rPr>
          <w:szCs w:val="28"/>
        </w:rPr>
      </w:pPr>
      <w:r w:rsidRPr="00956F24">
        <w:rPr>
          <w:szCs w:val="28"/>
        </w:rPr>
        <w:t>осознанно и произвольно строить речевое высказывание в устной и письменной форме;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6"/>
        </w:numPr>
        <w:rPr>
          <w:szCs w:val="28"/>
        </w:rPr>
      </w:pPr>
      <w:r w:rsidRPr="00956F24">
        <w:rPr>
          <w:szCs w:val="28"/>
        </w:rPr>
        <w:t>устанавливать причинно-следственные связи в изучаемом круге явлений;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6"/>
        </w:numPr>
        <w:rPr>
          <w:szCs w:val="28"/>
        </w:rPr>
      </w:pPr>
      <w:r w:rsidRPr="00956F24">
        <w:rPr>
          <w:szCs w:val="28"/>
        </w:rPr>
        <w:t>проводить сравнение и классификацию по заданным критериям.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>Коммуникативные УУД: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7"/>
        </w:numPr>
        <w:rPr>
          <w:szCs w:val="28"/>
        </w:rPr>
      </w:pPr>
      <w:r w:rsidRPr="00956F24">
        <w:rPr>
          <w:szCs w:val="28"/>
        </w:rPr>
        <w:t>слушать и понимать речь других;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7"/>
        </w:numPr>
        <w:rPr>
          <w:szCs w:val="28"/>
        </w:rPr>
      </w:pPr>
      <w:r w:rsidRPr="00956F24">
        <w:rPr>
          <w:szCs w:val="28"/>
        </w:rPr>
        <w:t>работать в паре, группе; выполнять различные роли (лидера, исполнителя);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7"/>
        </w:numPr>
        <w:rPr>
          <w:szCs w:val="28"/>
        </w:rPr>
      </w:pPr>
      <w:r w:rsidRPr="00956F24">
        <w:rPr>
          <w:szCs w:val="28"/>
        </w:rPr>
        <w:t>задавать вопросы, необходимые для организации собственной деятельности и сотрудничества.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                                   </w:t>
      </w:r>
      <w:r w:rsidRPr="00956F24">
        <w:rPr>
          <w:b/>
          <w:bCs/>
          <w:szCs w:val="28"/>
        </w:rPr>
        <w:t xml:space="preserve"> Предметные результаты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понимать как люди учились считать;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работать с пословицами, в которых встречаются числа;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выполнять интересные приёмы устного счёта;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находить суммы ряда чисел;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решать задачи, связанные с нумерацией, на сообразительность, задачи-шутки, задачи со спичками;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разгадывать числовые головоломки и математические ребусы;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находить в окружающем мире предметы, дающие представление об изученных геометрических фигурах;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выделять фигуру заданной формы на сложном чертеже;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проводить линии по заданному маршруту (алгоритму);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 xml:space="preserve">ориентироваться в понятиях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влево</w:t>
      </w:r>
      <w:r w:rsidRPr="00956F24">
        <w:rPr>
          <w:rFonts w:ascii="Arial" w:eastAsia="Arial" w:hAnsi="Arial" w:cs="Arial"/>
          <w:szCs w:val="28"/>
        </w:rPr>
        <w:t>», «</w:t>
      </w:r>
      <w:r w:rsidRPr="00956F24">
        <w:rPr>
          <w:szCs w:val="28"/>
        </w:rPr>
        <w:t>вправо</w:t>
      </w:r>
      <w:r w:rsidRPr="00956F24">
        <w:rPr>
          <w:rFonts w:ascii="Arial" w:eastAsia="Arial" w:hAnsi="Arial" w:cs="Arial"/>
          <w:szCs w:val="28"/>
        </w:rPr>
        <w:t>», «</w:t>
      </w:r>
      <w:r w:rsidRPr="00956F24">
        <w:rPr>
          <w:szCs w:val="28"/>
        </w:rPr>
        <w:t>вверх</w:t>
      </w:r>
      <w:r w:rsidRPr="00956F24">
        <w:rPr>
          <w:rFonts w:ascii="Arial" w:eastAsia="Arial" w:hAnsi="Arial" w:cs="Arial"/>
          <w:szCs w:val="28"/>
        </w:rPr>
        <w:t>», «</w:t>
      </w:r>
      <w:r w:rsidRPr="00956F24">
        <w:rPr>
          <w:szCs w:val="28"/>
        </w:rPr>
        <w:t>вниз</w:t>
      </w:r>
      <w:r w:rsidRPr="00956F24">
        <w:rPr>
          <w:rFonts w:ascii="Arial" w:eastAsia="Arial" w:hAnsi="Arial" w:cs="Arial"/>
          <w:szCs w:val="28"/>
        </w:rPr>
        <w:t>».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анализировать расположение деталей ( треугольников, уголков, спичек) в исходной конструкции;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составлять фигуры из частей; определять место заданной детали в конструкции;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8"/>
        </w:numPr>
        <w:rPr>
          <w:szCs w:val="28"/>
        </w:rPr>
      </w:pPr>
      <w:r w:rsidRPr="00956F24">
        <w:rPr>
          <w:szCs w:val="28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</w:t>
      </w:r>
      <w:r w:rsidRPr="00956F24">
        <w:rPr>
          <w:b/>
          <w:bCs/>
          <w:szCs w:val="28"/>
        </w:rPr>
        <w:t xml:space="preserve"> Основные виды деятельности учащихся</w:t>
      </w:r>
    </w:p>
    <w:p w:rsidR="00956F24" w:rsidRPr="00956F24" w:rsidRDefault="00956F24" w:rsidP="00956F24">
      <w:pPr>
        <w:pStyle w:val="Standard"/>
        <w:rPr>
          <w:b/>
          <w:bCs/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решение занимательных задач;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оформление математических газет;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знакомство с научно-популярной литературой, связанной с математикой;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проектная деятельность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самостоятельная работа;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работа в парах, в группах;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-      творческие работы.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 xml:space="preserve">                                                 Формы  и подведение итогов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Главным критерием результативности работы по данной программе является проявление у учащихся интереса к изучению математики, участие в олимпиадах, математических конкурсах.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 w:val="18"/>
          <w:szCs w:val="20"/>
        </w:rPr>
      </w:pPr>
    </w:p>
    <w:p w:rsidR="00956F24" w:rsidRPr="00956F24" w:rsidRDefault="00956F24" w:rsidP="00956F24">
      <w:pPr>
        <w:pStyle w:val="Standard"/>
        <w:rPr>
          <w:sz w:val="18"/>
          <w:szCs w:val="20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 xml:space="preserve">               Материально-техническое оснащение занятий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Техническое оснащение.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numPr>
          <w:ilvl w:val="0"/>
          <w:numId w:val="9"/>
        </w:numPr>
        <w:rPr>
          <w:szCs w:val="28"/>
        </w:rPr>
      </w:pPr>
      <w:r>
        <w:rPr>
          <w:szCs w:val="28"/>
        </w:rPr>
        <w:t>проектор</w:t>
      </w:r>
      <w:r w:rsidRPr="00956F24">
        <w:rPr>
          <w:szCs w:val="28"/>
        </w:rPr>
        <w:t>;</w:t>
      </w:r>
    </w:p>
    <w:p w:rsidR="00956F24" w:rsidRPr="00956F24" w:rsidRDefault="00956F24" w:rsidP="00956F24">
      <w:pPr>
        <w:pStyle w:val="Standard"/>
        <w:numPr>
          <w:ilvl w:val="0"/>
          <w:numId w:val="9"/>
        </w:numPr>
        <w:rPr>
          <w:szCs w:val="28"/>
        </w:rPr>
      </w:pPr>
      <w:r w:rsidRPr="00956F24">
        <w:rPr>
          <w:szCs w:val="28"/>
        </w:rPr>
        <w:t>компьютер.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rFonts w:ascii="Arial" w:eastAsia="Arial" w:hAnsi="Arial" w:cs="Arial"/>
          <w:szCs w:val="28"/>
        </w:rPr>
      </w:pPr>
      <w:r w:rsidRPr="00956F24">
        <w:rPr>
          <w:szCs w:val="28"/>
        </w:rPr>
        <w:t xml:space="preserve">                 </w:t>
      </w:r>
      <w:r w:rsidRPr="00956F24">
        <w:rPr>
          <w:b/>
          <w:bCs/>
          <w:szCs w:val="28"/>
        </w:rPr>
        <w:t xml:space="preserve">     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 xml:space="preserve">                                  Содержание программы   1 класс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>1. Исторические сведения о математике (4ч)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Что дала математика людям? Как люди учились считать. Из истории линейки. Из истории цифры семь. Открытие нуля. Возникновение математических знаков </w:t>
      </w:r>
      <w:r w:rsidRPr="00956F24">
        <w:rPr>
          <w:rFonts w:ascii="Arial" w:eastAsia="Arial" w:hAnsi="Arial" w:cs="Arial"/>
          <w:szCs w:val="28"/>
        </w:rPr>
        <w:t xml:space="preserve">«+» </w:t>
      </w:r>
      <w:r w:rsidRPr="00956F24">
        <w:rPr>
          <w:szCs w:val="28"/>
        </w:rPr>
        <w:t xml:space="preserve">и </w:t>
      </w:r>
      <w:r w:rsidRPr="00956F24">
        <w:rPr>
          <w:rFonts w:ascii="Arial" w:eastAsia="Arial" w:hAnsi="Arial" w:cs="Arial"/>
          <w:szCs w:val="28"/>
        </w:rPr>
        <w:t xml:space="preserve">«-». </w:t>
      </w:r>
      <w:r w:rsidRPr="00956F24">
        <w:rPr>
          <w:szCs w:val="28"/>
        </w:rPr>
        <w:t>Числа в пословицах.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>2. Числа. Арифметические действия (7 ч)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Числа от 1 до 20. Решение и составление ребусов, содержащих числа. Сложение и вычитание чисел в пределах 20 (интересные приемы устного счета). Последовательное выполнение арифметических действий: отгадывание задуманных чисел. Числовые головоломки: соединение чисел знаками действия так, чтобы в ответе получилось заданное число и др. Восстановление примеров: поиск цифры, которая скрыта.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>3.В мире ребусов (6 ч)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Числовые головоломки. Заполнение судоку Разгадывание математических ребусов. Составление простейших математических ребусов.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>4. Мир занимательных задач(8ч)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Задачи, допускающие несколько способов решения. Задачи с недостаточными, некорректными данными, с избыточным составом условия. Последовательность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шагов</w:t>
      </w:r>
      <w:r w:rsidRPr="00956F24">
        <w:rPr>
          <w:rFonts w:ascii="Arial" w:eastAsia="Arial" w:hAnsi="Arial" w:cs="Arial"/>
          <w:szCs w:val="28"/>
        </w:rPr>
        <w:t>» (</w:t>
      </w:r>
      <w:r w:rsidRPr="00956F24">
        <w:rPr>
          <w:szCs w:val="28"/>
        </w:rPr>
        <w:t>алгоритм) решения задачи.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Задачи, имеющие несколько решений. Задачи на сообразительность. Задачи – шутки. Комбинаторные задачи.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>5. Геометрическая мозаика (8 ч)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lastRenderedPageBreak/>
        <w:t>Пространственные представления.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 Геометрические узоры. Закономерности в узорах. Моделирование фигур из деталей конструктора. Поиск заданных фигур в фигурах сложной конфигурации.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Расположение деталей фигуры в исходной конструкции (треугольники, таны, уголки, спички). Танграм.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Всего 33 часа (1 час в неделю).</w:t>
      </w: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b/>
          <w:bCs/>
          <w:szCs w:val="28"/>
        </w:rPr>
      </w:pPr>
      <w:r w:rsidRPr="00956F24">
        <w:rPr>
          <w:b/>
          <w:bCs/>
          <w:szCs w:val="28"/>
        </w:rPr>
        <w:t xml:space="preserve">                                    Учебно -  тематический план</w:t>
      </w:r>
    </w:p>
    <w:p w:rsidR="00956F24" w:rsidRPr="00956F24" w:rsidRDefault="00956F24" w:rsidP="00956F24">
      <w:pPr>
        <w:pStyle w:val="Standard"/>
        <w:rPr>
          <w:b/>
          <w:bCs/>
          <w:szCs w:val="28"/>
        </w:rPr>
      </w:pPr>
    </w:p>
    <w:tbl>
      <w:tblPr>
        <w:tblW w:w="15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6189"/>
        <w:gridCol w:w="2421"/>
        <w:gridCol w:w="2689"/>
        <w:gridCol w:w="2543"/>
      </w:tblGrid>
      <w:tr w:rsidR="00956F24" w:rsidRPr="00956F24" w:rsidTr="007424E9"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№ п/п</w:t>
            </w:r>
          </w:p>
        </w:tc>
        <w:tc>
          <w:tcPr>
            <w:tcW w:w="6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 xml:space="preserve">        Название темы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Количество часов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Standard"/>
              <w:rPr>
                <w:b/>
                <w:bCs/>
                <w:sz w:val="22"/>
              </w:rPr>
            </w:pPr>
            <w:r w:rsidRPr="00956F24">
              <w:rPr>
                <w:b/>
                <w:bCs/>
                <w:sz w:val="22"/>
              </w:rPr>
              <w:t>Теоретических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Standard"/>
              <w:rPr>
                <w:b/>
                <w:bCs/>
                <w:sz w:val="22"/>
              </w:rPr>
            </w:pPr>
            <w:r w:rsidRPr="00956F24">
              <w:rPr>
                <w:b/>
                <w:bCs/>
                <w:sz w:val="22"/>
              </w:rPr>
              <w:t>Практических</w:t>
            </w:r>
          </w:p>
        </w:tc>
      </w:tr>
      <w:tr w:rsidR="00956F24" w:rsidRPr="00956F24" w:rsidTr="007424E9"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1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Исторические сведения о математике.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4 ч.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2 ч.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2 ч.</w:t>
            </w:r>
          </w:p>
        </w:tc>
      </w:tr>
      <w:tr w:rsidR="00956F24" w:rsidRPr="00956F24" w:rsidTr="007424E9"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2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Числа. Арифметические действия.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7 ч.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2 ч.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5 ч.</w:t>
            </w:r>
          </w:p>
        </w:tc>
      </w:tr>
      <w:tr w:rsidR="00956F24" w:rsidRPr="00956F24" w:rsidTr="007424E9"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3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В мире ребусов.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6 ч.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1 ч.                    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5 ч.</w:t>
            </w:r>
          </w:p>
        </w:tc>
      </w:tr>
      <w:tr w:rsidR="00956F24" w:rsidRPr="00956F24" w:rsidTr="007424E9"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4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Мир занимательных задач.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8 ч.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----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8 ч.</w:t>
            </w:r>
          </w:p>
        </w:tc>
      </w:tr>
      <w:tr w:rsidR="00956F24" w:rsidRPr="00956F24" w:rsidTr="007424E9"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5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Геометрическая мозаика.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8 ч.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 1 ч.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7 ч.</w:t>
            </w:r>
          </w:p>
        </w:tc>
      </w:tr>
      <w:tr w:rsidR="00956F24" w:rsidRPr="00956F24" w:rsidTr="007424E9">
        <w:tc>
          <w:tcPr>
            <w:tcW w:w="748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               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                      ВСЕГО</w:t>
            </w:r>
          </w:p>
        </w:tc>
        <w:tc>
          <w:tcPr>
            <w:tcW w:w="24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33 ч.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 6 ч.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27 ч.</w:t>
            </w:r>
          </w:p>
        </w:tc>
      </w:tr>
      <w:tr w:rsidR="00956F24" w:rsidRPr="00956F24" w:rsidTr="007424E9">
        <w:tc>
          <w:tcPr>
            <w:tcW w:w="748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/>
        </w:tc>
        <w:tc>
          <w:tcPr>
            <w:tcW w:w="24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/>
        </w:tc>
        <w:tc>
          <w:tcPr>
            <w:tcW w:w="52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            33 ч.</w:t>
            </w:r>
          </w:p>
        </w:tc>
      </w:tr>
    </w:tbl>
    <w:p w:rsidR="00956F24" w:rsidRPr="00956F24" w:rsidRDefault="00956F24" w:rsidP="00956F24">
      <w:pPr>
        <w:pStyle w:val="Standard"/>
        <w:rPr>
          <w:b/>
          <w:bCs/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Default="00956F24" w:rsidP="00956F24">
      <w:pPr>
        <w:pStyle w:val="Standard"/>
        <w:rPr>
          <w:szCs w:val="28"/>
        </w:rPr>
      </w:pPr>
    </w:p>
    <w:p w:rsidR="00956F24" w:rsidRDefault="00956F24" w:rsidP="00956F24">
      <w:pPr>
        <w:pStyle w:val="Standard"/>
        <w:rPr>
          <w:szCs w:val="28"/>
        </w:rPr>
      </w:pPr>
    </w:p>
    <w:p w:rsidR="00956F24" w:rsidRDefault="00956F24" w:rsidP="00956F24">
      <w:pPr>
        <w:pStyle w:val="Standard"/>
        <w:rPr>
          <w:szCs w:val="28"/>
        </w:rPr>
      </w:pPr>
    </w:p>
    <w:p w:rsidR="00956F24" w:rsidRDefault="00956F24" w:rsidP="00956F24">
      <w:pPr>
        <w:pStyle w:val="Standard"/>
        <w:rPr>
          <w:szCs w:val="28"/>
        </w:rPr>
      </w:pPr>
    </w:p>
    <w:p w:rsidR="00A551C2" w:rsidRDefault="00A551C2" w:rsidP="00956F24">
      <w:pPr>
        <w:pStyle w:val="Standard"/>
        <w:rPr>
          <w:szCs w:val="28"/>
        </w:rPr>
      </w:pPr>
    </w:p>
    <w:p w:rsidR="00A551C2" w:rsidRPr="00956F24" w:rsidRDefault="00A551C2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                                 </w:t>
      </w:r>
      <w:r>
        <w:rPr>
          <w:b/>
          <w:bCs/>
          <w:szCs w:val="28"/>
        </w:rPr>
        <w:t xml:space="preserve">                   КАЛЕНДАРНО-</w:t>
      </w:r>
      <w:r w:rsidRPr="00956F24">
        <w:rPr>
          <w:b/>
          <w:bCs/>
          <w:szCs w:val="28"/>
        </w:rPr>
        <w:t xml:space="preserve"> ТЕМАТИЧЕСКОЕ ПЛАНИРОВАНИЕ</w:t>
      </w:r>
    </w:p>
    <w:p w:rsidR="00956F24" w:rsidRPr="00956F24" w:rsidRDefault="00956F24" w:rsidP="00956F24">
      <w:pPr>
        <w:pStyle w:val="Standard"/>
        <w:rPr>
          <w:b/>
          <w:bCs/>
          <w:szCs w:val="28"/>
        </w:rPr>
      </w:pPr>
    </w:p>
    <w:tbl>
      <w:tblPr>
        <w:tblW w:w="15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4434"/>
        <w:gridCol w:w="1566"/>
        <w:gridCol w:w="3544"/>
        <w:gridCol w:w="5012"/>
      </w:tblGrid>
      <w:tr w:rsidR="00956F24" w:rsidRPr="00956F24" w:rsidTr="007424E9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№ п/п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Тема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Количество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часов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Форма проведения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          УУД</w:t>
            </w:r>
          </w:p>
        </w:tc>
      </w:tr>
      <w:tr w:rsidR="00956F24" w:rsidRPr="00956F24" w:rsidTr="007424E9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1</w:t>
            </w:r>
          </w:p>
        </w:tc>
        <w:tc>
          <w:tcPr>
            <w:tcW w:w="4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Исторические сведения о математике.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1.Что дала математика людям? Как люди учились считать.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2.Из истории линейки. Из истории цифры семь.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3.Открытие нуля.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4.Возникновение математических знаков «+» и «-». Числа в пословицах.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4 ч.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*Игровое занятие (определение интересов, склонностей учащихся, выполнение заданий презентации)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*Викторина, математические игры.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*Беседа «Для чего нужна математика?»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*Конкурс на лучший рисунок «В стране МАТЕМАТИКА»</w:t>
            </w: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Познавательные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Ставить, формулировать, решать учебную задачу, осуществлять поиск необходимой информации.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Личностные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Готовность и способность обучающихся к саморазвитию.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Регулятивные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Ставить учебные задачи в сотрудничестве с учителем.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Коммуникативные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Задавать вопросы, обращаться за помощью, умение сотрудничать в паре.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 </w:t>
            </w:r>
          </w:p>
        </w:tc>
      </w:tr>
      <w:tr w:rsidR="00956F24" w:rsidRPr="00956F24" w:rsidTr="007424E9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2</w:t>
            </w:r>
          </w:p>
        </w:tc>
        <w:tc>
          <w:tcPr>
            <w:tcW w:w="4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Числа. Арифметические действия.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1.Числа от 1 до 20.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2.Числа от 1 до 20.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3.Решение и составление ребусов, содержащих числа.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4.Сложение и вычитание чисел в пределах 20 (интересные приёмы устного счёта).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szCs w:val="28"/>
              </w:rPr>
              <w:t>5.Последовательное выполнение арифметических действий: отгадывание задуманных чисел.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6.Числовые головоломки: соединение чисел знаками действия так, чтобы в </w:t>
            </w:r>
            <w:r w:rsidRPr="00956F24">
              <w:rPr>
                <w:szCs w:val="28"/>
              </w:rPr>
              <w:lastRenderedPageBreak/>
              <w:t>ответе получилось задуманное число.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7.Восстановление примеров: поиск цифры, которая скрыта.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lastRenderedPageBreak/>
              <w:t>7 ч.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 Математические игры («Живая нумерация»), загадки про цифры и числа.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*Игровое занятие «Вопрос-ответ»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*Выполнение заданий из презентации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*Выпуск математической газеты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*Конкурс на лучший математический ребус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*Занятие-сказка «Помоги Кузе» (Решение головоломок)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*Беседа «В стране </w:t>
            </w:r>
            <w:r w:rsidRPr="00956F24">
              <w:rPr>
                <w:szCs w:val="28"/>
              </w:rPr>
              <w:lastRenderedPageBreak/>
              <w:t>математических знаков»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lastRenderedPageBreak/>
              <w:t>Познавательные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Осуществлять поиск необходимой информации для выполнения учебных заданий, использовать знаково-символические записи.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Личностные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Выражать положительное отношение к процессу познания.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Регулятивные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Планировать решение учебной задачи:выстраивать последовательность необходимых операций (алгоритм).Адекватно воспринимать предложения учителя и одноклассников.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lastRenderedPageBreak/>
              <w:t>Коммуникативные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Оказывать помощь в сотрудничестве, задавать вопросы, необходимые для организации собственной деятельности и сотрудничества с одноклассниками.</w:t>
            </w:r>
          </w:p>
        </w:tc>
      </w:tr>
      <w:tr w:rsidR="00956F24" w:rsidRPr="00956F24" w:rsidTr="007424E9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lastRenderedPageBreak/>
              <w:t>3</w:t>
            </w:r>
          </w:p>
        </w:tc>
        <w:tc>
          <w:tcPr>
            <w:tcW w:w="4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В мире ребусов.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1.Числовые головоломки.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2.Числовые головоломки.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3.Заполнение судоку.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4.Разгадывание математических ребусов.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5.Разгадывание математических ребусов.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6.Составление простейших математических ребусов.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6 ч.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*Работа с информацией презентации «В мире ребусов»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*Работа в группах по заполнению судоку и решению числовых головоломок.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*Выпуск математической газеты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*Мини-олимпиада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*Конкурс весёлых и находчивых</w:t>
            </w: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Познавательные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Построение логической цепи рассуждений, возможность выполнять задания на основе схем и рисунков, выполненных самостоятельно.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Личностные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Мотивация учебно-познавательной деятельности.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Регулятивные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Контролировать свою деятельность по ходу или результатам выполнения задания, выбирать действия в соответствии с поставленной задачей.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Коммуникативные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Формулировать собственное мнение и позицию, строить понятные для одноклассников высказывания, работать в коллективе.</w:t>
            </w:r>
          </w:p>
        </w:tc>
      </w:tr>
      <w:tr w:rsidR="00956F24" w:rsidRPr="00956F24" w:rsidTr="007424E9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4</w:t>
            </w:r>
          </w:p>
        </w:tc>
        <w:tc>
          <w:tcPr>
            <w:tcW w:w="4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Мир занимательных задач.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1.Задачи, допускающие несколько способов решения.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2.Задачи с недостаточными, некорректными данными, с избыточным составом условия.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3.Последовательность «шагов» (алгоритм) решения задачи.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4.Последовательность «шагов» (алгоритм) решения задачи.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lastRenderedPageBreak/>
              <w:t>5.Задачи, имеющие несколько решений.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6.Задачи на сообразительность.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7.Задачи-шутки.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8.Комбинаторные задачи.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lastRenderedPageBreak/>
              <w:t>8 ч.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*Обучение решению задач с помощью составления схем, диаграмм.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*Работа в группах «Найди пару»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*Познавательная игра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*Конкурс на лучшую задачу-шутку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*Проектная деятельность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«Газета любознательных»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*Выполнение заданий из </w:t>
            </w:r>
            <w:r w:rsidRPr="00956F24">
              <w:rPr>
                <w:szCs w:val="28"/>
              </w:rPr>
              <w:lastRenderedPageBreak/>
              <w:t>презентации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*Тестирование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*Работа в парах по решению задач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lastRenderedPageBreak/>
              <w:t>Познавательные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Выполнять задания на основе рисунков, схем, чертежей, строить логическую цепь рассуждений, создание алгоритмов.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Личностные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Самооценка на основе критериев успешности своей деятельности.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Регулятивные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Преобразовывать практическую задачу в познавательную, выбирать действия в </w:t>
            </w:r>
            <w:r w:rsidRPr="00956F24">
              <w:rPr>
                <w:szCs w:val="28"/>
              </w:rPr>
              <w:lastRenderedPageBreak/>
              <w:t>соответствии с поставленной задачей и условиями её реализации.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Коммуникативные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Взаимодействовать в паре , в группе. Координировать и принимать различные позиции во взаимодействии с учителем, одноклассниками.</w:t>
            </w:r>
          </w:p>
        </w:tc>
      </w:tr>
      <w:tr w:rsidR="00956F24" w:rsidRPr="00956F24" w:rsidTr="007424E9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lastRenderedPageBreak/>
              <w:t>5</w:t>
            </w:r>
          </w:p>
        </w:tc>
        <w:tc>
          <w:tcPr>
            <w:tcW w:w="4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Геометрическая мозаика.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1.Пространственные представления. Проведение линии по заданному маршруту (алгоритму) : путешествие точки (на листе в клетку).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2.Построение собственного маршрута (рисунка) и его описание. Геометрические узоры. Закономерности в узорах.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3.Моделирование фигур из деталей конструктора. Поиск заданных фигур в фигурах сложной конфигурации.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4.Распознавание  (нахождение) окружности на орнаменте.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5.Составление орнамента с использованием циркуля (по образцу).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6.Составление орнамента с использованием циркуля (по собственному замыслу).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7.Расположение деталей фигуры в исходной конструкции. Танграм.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8.Час занимательной математики.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8 ч.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*Путешествие в страну ГЕОМЕТРИЮ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*Работа в группе, в паре по составлению маршрутного листа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*Конкурс рисунков на лучший геометрический узор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*Работа с конструктором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 Работа с информацией презентации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*Защита проекта «Мой орнамент лучший»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 xml:space="preserve">*Работа с танграмом  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соревнование (Кто больше составит рисунков)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*Математический праздник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«Математика вокруг нас»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Познавательные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Использование знаково-символических средств, моделирование, анализ объектов с целью выделения признаков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Личностные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Мотивация учебно-познавательной деятельности. Самооценка на основе критериев успешности своей деятельности.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Регулятивные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Планировать решение учебной задачи:выстраивать последовательность необходимых операций (алгоритм).Адекватно воспринимать предложения учителя и одноклассников.</w:t>
            </w:r>
          </w:p>
          <w:p w:rsidR="00956F24" w:rsidRPr="00956F24" w:rsidRDefault="00956F24" w:rsidP="007424E9">
            <w:pPr>
              <w:pStyle w:val="TableContents"/>
              <w:rPr>
                <w:b/>
                <w:bCs/>
                <w:szCs w:val="28"/>
              </w:rPr>
            </w:pPr>
            <w:r w:rsidRPr="00956F24">
              <w:rPr>
                <w:b/>
                <w:bCs/>
                <w:szCs w:val="28"/>
              </w:rPr>
              <w:t>Коммуникативные</w:t>
            </w:r>
          </w:p>
          <w:p w:rsidR="00956F24" w:rsidRPr="00956F24" w:rsidRDefault="00956F24" w:rsidP="007424E9">
            <w:pPr>
              <w:pStyle w:val="TableContents"/>
              <w:rPr>
                <w:szCs w:val="28"/>
              </w:rPr>
            </w:pPr>
            <w:r w:rsidRPr="00956F24">
              <w:rPr>
                <w:szCs w:val="28"/>
              </w:rPr>
              <w:t>Договариваться о распределении функций и ролей в совместной деятельности.</w:t>
            </w:r>
          </w:p>
        </w:tc>
      </w:tr>
    </w:tbl>
    <w:p w:rsidR="00956F24" w:rsidRPr="00956F24" w:rsidRDefault="00956F24" w:rsidP="00956F24">
      <w:pPr>
        <w:pStyle w:val="Standard"/>
        <w:rPr>
          <w:b/>
          <w:bCs/>
          <w:szCs w:val="28"/>
        </w:rPr>
      </w:pPr>
    </w:p>
    <w:p w:rsidR="00956F24" w:rsidRPr="00956F24" w:rsidRDefault="00956F24" w:rsidP="00956F24">
      <w:pPr>
        <w:pStyle w:val="Standard"/>
        <w:rPr>
          <w:sz w:val="22"/>
        </w:rPr>
      </w:pPr>
      <w:r w:rsidRPr="00956F24">
        <w:rPr>
          <w:b/>
          <w:bCs/>
          <w:szCs w:val="28"/>
        </w:rPr>
        <w:t>Список литературы</w:t>
      </w:r>
    </w:p>
    <w:p w:rsidR="00956F24" w:rsidRPr="00956F24" w:rsidRDefault="00956F24" w:rsidP="00956F24">
      <w:pPr>
        <w:pStyle w:val="Standard"/>
        <w:tabs>
          <w:tab w:val="left" w:pos="1470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Федеральный государственный образовательный стандарт начального общего образования – М.: Просвещение, 2011.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Стандарты второго поколения. Оценка достижения планируемых результатов в начальной школе.Ч.1 – М.: Просвещение, 2010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lastRenderedPageBreak/>
        <w:t xml:space="preserve">Агаркова Н. В. Нескучная математика. 1 – 4 классы. Занимательная математика. Волгоград: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Учитель</w:t>
      </w:r>
      <w:r w:rsidRPr="00956F24">
        <w:rPr>
          <w:rFonts w:ascii="Arial" w:eastAsia="Arial" w:hAnsi="Arial" w:cs="Arial"/>
          <w:szCs w:val="28"/>
        </w:rPr>
        <w:t>», 2007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Лавриненко Т. А. Задания развивающего характера по математике. Саратов: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Лицей</w:t>
      </w:r>
      <w:r w:rsidRPr="00956F24">
        <w:rPr>
          <w:rFonts w:ascii="Arial" w:eastAsia="Arial" w:hAnsi="Arial" w:cs="Arial"/>
          <w:szCs w:val="28"/>
        </w:rPr>
        <w:t>», 2002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Сухин И. Г. Занимательные материалы. М.: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Вако</w:t>
      </w:r>
      <w:r w:rsidRPr="00956F24">
        <w:rPr>
          <w:rFonts w:ascii="Arial" w:eastAsia="Arial" w:hAnsi="Arial" w:cs="Arial"/>
          <w:szCs w:val="28"/>
        </w:rPr>
        <w:t>», 2004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Шкляров Т. В. Как научить вашего ребёнка решать задачи. М.: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Грамотей</w:t>
      </w:r>
      <w:r w:rsidRPr="00956F24">
        <w:rPr>
          <w:rFonts w:ascii="Arial" w:eastAsia="Arial" w:hAnsi="Arial" w:cs="Arial"/>
          <w:szCs w:val="28"/>
        </w:rPr>
        <w:t>», 2004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Узорова О. В., Нефёдова Е. А.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Вся математика с контрольными вопросами и великолепными игровыми задачами. 1 – 4 классы. М., 2004</w:t>
      </w:r>
    </w:p>
    <w:p w:rsidR="00956F24" w:rsidRPr="00956F24" w:rsidRDefault="00956F24" w:rsidP="00956F24">
      <w:pPr>
        <w:pStyle w:val="Standard"/>
        <w:rPr>
          <w:szCs w:val="28"/>
        </w:rPr>
      </w:pPr>
      <w:r w:rsidRPr="00956F24">
        <w:rPr>
          <w:szCs w:val="28"/>
        </w:rPr>
        <w:t xml:space="preserve">Методика работы с задачами повышенной трудности в начальной школе. М.: </w:t>
      </w:r>
      <w:r w:rsidRPr="00956F24">
        <w:rPr>
          <w:rFonts w:ascii="Arial" w:eastAsia="Arial" w:hAnsi="Arial" w:cs="Arial"/>
          <w:szCs w:val="28"/>
        </w:rPr>
        <w:t>«</w:t>
      </w:r>
      <w:r w:rsidRPr="00956F24">
        <w:rPr>
          <w:szCs w:val="28"/>
        </w:rPr>
        <w:t>Панорама</w:t>
      </w:r>
      <w:r w:rsidRPr="00956F24">
        <w:rPr>
          <w:rFonts w:ascii="Arial" w:eastAsia="Arial" w:hAnsi="Arial" w:cs="Arial"/>
          <w:szCs w:val="28"/>
        </w:rPr>
        <w:t>», 2006</w:t>
      </w:r>
    </w:p>
    <w:p w:rsidR="00956F24" w:rsidRPr="00956F24" w:rsidRDefault="00956F24" w:rsidP="00956F24">
      <w:pPr>
        <w:pStyle w:val="Standard"/>
        <w:rPr>
          <w:rFonts w:ascii="Arial" w:eastAsia="Arial" w:hAnsi="Arial" w:cs="Arial"/>
          <w:szCs w:val="28"/>
        </w:rPr>
      </w:pPr>
    </w:p>
    <w:p w:rsidR="003C636F" w:rsidRPr="00956F24" w:rsidRDefault="003C636F">
      <w:pPr>
        <w:rPr>
          <w:sz w:val="22"/>
        </w:rPr>
      </w:pPr>
    </w:p>
    <w:sectPr w:rsidR="003C636F" w:rsidRPr="00956F24" w:rsidSect="00DB3AA6">
      <w:pgSz w:w="16838" w:h="11906" w:orient="landscape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26D8"/>
    <w:multiLevelType w:val="multilevel"/>
    <w:tmpl w:val="D9AACB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BC42DE6"/>
    <w:multiLevelType w:val="multilevel"/>
    <w:tmpl w:val="F384A252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1AE2C67"/>
    <w:multiLevelType w:val="multilevel"/>
    <w:tmpl w:val="51F24056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2505A1C"/>
    <w:multiLevelType w:val="multilevel"/>
    <w:tmpl w:val="5838B35C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74057BA"/>
    <w:multiLevelType w:val="multilevel"/>
    <w:tmpl w:val="6D50F988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B817BE2"/>
    <w:multiLevelType w:val="multilevel"/>
    <w:tmpl w:val="A3F68D90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84765B2"/>
    <w:multiLevelType w:val="multilevel"/>
    <w:tmpl w:val="4EF6935A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5DB43C9"/>
    <w:multiLevelType w:val="multilevel"/>
    <w:tmpl w:val="64D81574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0FD6693"/>
    <w:multiLevelType w:val="multilevel"/>
    <w:tmpl w:val="B7364004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F24"/>
    <w:rsid w:val="0000101F"/>
    <w:rsid w:val="00001AEA"/>
    <w:rsid w:val="00002C46"/>
    <w:rsid w:val="00004DAC"/>
    <w:rsid w:val="000106E6"/>
    <w:rsid w:val="00010DE5"/>
    <w:rsid w:val="00012B98"/>
    <w:rsid w:val="00014C9B"/>
    <w:rsid w:val="00017937"/>
    <w:rsid w:val="00026742"/>
    <w:rsid w:val="00036999"/>
    <w:rsid w:val="00045282"/>
    <w:rsid w:val="000457F7"/>
    <w:rsid w:val="000556C5"/>
    <w:rsid w:val="00070C8F"/>
    <w:rsid w:val="00076272"/>
    <w:rsid w:val="000768E7"/>
    <w:rsid w:val="00092D73"/>
    <w:rsid w:val="00092D8C"/>
    <w:rsid w:val="00095BA0"/>
    <w:rsid w:val="000A1A36"/>
    <w:rsid w:val="000A1B5C"/>
    <w:rsid w:val="000A37E4"/>
    <w:rsid w:val="000A4528"/>
    <w:rsid w:val="000A7FAB"/>
    <w:rsid w:val="000B2BBB"/>
    <w:rsid w:val="000B5240"/>
    <w:rsid w:val="000C3299"/>
    <w:rsid w:val="000C4755"/>
    <w:rsid w:val="000D1E89"/>
    <w:rsid w:val="000D1F36"/>
    <w:rsid w:val="000D2028"/>
    <w:rsid w:val="000E005A"/>
    <w:rsid w:val="000E0387"/>
    <w:rsid w:val="000F5498"/>
    <w:rsid w:val="00103279"/>
    <w:rsid w:val="001034B6"/>
    <w:rsid w:val="00111313"/>
    <w:rsid w:val="00113D3C"/>
    <w:rsid w:val="0012048A"/>
    <w:rsid w:val="001256E9"/>
    <w:rsid w:val="00130DCE"/>
    <w:rsid w:val="00131FAF"/>
    <w:rsid w:val="001336B9"/>
    <w:rsid w:val="00136C83"/>
    <w:rsid w:val="00140DE5"/>
    <w:rsid w:val="00140EEB"/>
    <w:rsid w:val="00140F61"/>
    <w:rsid w:val="00141668"/>
    <w:rsid w:val="001446ED"/>
    <w:rsid w:val="00150ABC"/>
    <w:rsid w:val="00165584"/>
    <w:rsid w:val="0016663A"/>
    <w:rsid w:val="001717D3"/>
    <w:rsid w:val="00172C6B"/>
    <w:rsid w:val="0017601B"/>
    <w:rsid w:val="001815D7"/>
    <w:rsid w:val="00182091"/>
    <w:rsid w:val="00190EDE"/>
    <w:rsid w:val="001969DB"/>
    <w:rsid w:val="001A1276"/>
    <w:rsid w:val="001A1B77"/>
    <w:rsid w:val="001A4547"/>
    <w:rsid w:val="001D1813"/>
    <w:rsid w:val="001E2C2E"/>
    <w:rsid w:val="001E3C05"/>
    <w:rsid w:val="001F37C6"/>
    <w:rsid w:val="001F7955"/>
    <w:rsid w:val="00200509"/>
    <w:rsid w:val="002074E2"/>
    <w:rsid w:val="0021122A"/>
    <w:rsid w:val="00216E6F"/>
    <w:rsid w:val="002212D2"/>
    <w:rsid w:val="002278D6"/>
    <w:rsid w:val="0023558C"/>
    <w:rsid w:val="00235AA1"/>
    <w:rsid w:val="002443AF"/>
    <w:rsid w:val="00251DE6"/>
    <w:rsid w:val="0025236D"/>
    <w:rsid w:val="002540E5"/>
    <w:rsid w:val="00254CF7"/>
    <w:rsid w:val="00257C66"/>
    <w:rsid w:val="002645F2"/>
    <w:rsid w:val="00265B0A"/>
    <w:rsid w:val="002720C1"/>
    <w:rsid w:val="00274E5F"/>
    <w:rsid w:val="00277244"/>
    <w:rsid w:val="002843C9"/>
    <w:rsid w:val="002851B5"/>
    <w:rsid w:val="00286A93"/>
    <w:rsid w:val="002A400C"/>
    <w:rsid w:val="002A6418"/>
    <w:rsid w:val="002B3D79"/>
    <w:rsid w:val="002B6C24"/>
    <w:rsid w:val="002D32DB"/>
    <w:rsid w:val="002D5AF2"/>
    <w:rsid w:val="002E061B"/>
    <w:rsid w:val="002E3783"/>
    <w:rsid w:val="002E6530"/>
    <w:rsid w:val="002F202A"/>
    <w:rsid w:val="002F2A1D"/>
    <w:rsid w:val="002F3519"/>
    <w:rsid w:val="002F7F75"/>
    <w:rsid w:val="003000AB"/>
    <w:rsid w:val="00305F15"/>
    <w:rsid w:val="00321C60"/>
    <w:rsid w:val="0032497D"/>
    <w:rsid w:val="00347D49"/>
    <w:rsid w:val="0035166E"/>
    <w:rsid w:val="003522B1"/>
    <w:rsid w:val="00353687"/>
    <w:rsid w:val="003547F4"/>
    <w:rsid w:val="00355FC6"/>
    <w:rsid w:val="0035757F"/>
    <w:rsid w:val="00362477"/>
    <w:rsid w:val="00365401"/>
    <w:rsid w:val="003655BD"/>
    <w:rsid w:val="00371701"/>
    <w:rsid w:val="00380C1E"/>
    <w:rsid w:val="00382874"/>
    <w:rsid w:val="00395B9D"/>
    <w:rsid w:val="003A2D25"/>
    <w:rsid w:val="003A34E2"/>
    <w:rsid w:val="003A56B6"/>
    <w:rsid w:val="003A79DB"/>
    <w:rsid w:val="003C636F"/>
    <w:rsid w:val="003C727E"/>
    <w:rsid w:val="003D3C15"/>
    <w:rsid w:val="003D5603"/>
    <w:rsid w:val="003D65E6"/>
    <w:rsid w:val="003D7166"/>
    <w:rsid w:val="003E7A37"/>
    <w:rsid w:val="003E7FCF"/>
    <w:rsid w:val="003F2DA0"/>
    <w:rsid w:val="00406A36"/>
    <w:rsid w:val="00406C60"/>
    <w:rsid w:val="00406DBB"/>
    <w:rsid w:val="004104B3"/>
    <w:rsid w:val="00410A22"/>
    <w:rsid w:val="00417C18"/>
    <w:rsid w:val="00422BCE"/>
    <w:rsid w:val="0043027E"/>
    <w:rsid w:val="00432A22"/>
    <w:rsid w:val="004403A5"/>
    <w:rsid w:val="00442275"/>
    <w:rsid w:val="00442AC2"/>
    <w:rsid w:val="00450334"/>
    <w:rsid w:val="004534FE"/>
    <w:rsid w:val="00455AFE"/>
    <w:rsid w:val="0046535A"/>
    <w:rsid w:val="00471B5B"/>
    <w:rsid w:val="00477154"/>
    <w:rsid w:val="004829D8"/>
    <w:rsid w:val="004A06D5"/>
    <w:rsid w:val="004A11FC"/>
    <w:rsid w:val="004A17FD"/>
    <w:rsid w:val="004A21D9"/>
    <w:rsid w:val="004B2B85"/>
    <w:rsid w:val="004B2DC5"/>
    <w:rsid w:val="004B6626"/>
    <w:rsid w:val="004C4827"/>
    <w:rsid w:val="004C4F88"/>
    <w:rsid w:val="004E0794"/>
    <w:rsid w:val="004E2AE0"/>
    <w:rsid w:val="004E71B9"/>
    <w:rsid w:val="004E7CA1"/>
    <w:rsid w:val="004F0721"/>
    <w:rsid w:val="004F0C88"/>
    <w:rsid w:val="00520DDA"/>
    <w:rsid w:val="0052341A"/>
    <w:rsid w:val="00526ECD"/>
    <w:rsid w:val="00531E05"/>
    <w:rsid w:val="0054366E"/>
    <w:rsid w:val="00545238"/>
    <w:rsid w:val="005457DC"/>
    <w:rsid w:val="00551238"/>
    <w:rsid w:val="005568E7"/>
    <w:rsid w:val="00556B9C"/>
    <w:rsid w:val="00573B48"/>
    <w:rsid w:val="005812C5"/>
    <w:rsid w:val="00581BB3"/>
    <w:rsid w:val="0058763B"/>
    <w:rsid w:val="0059536B"/>
    <w:rsid w:val="005A3953"/>
    <w:rsid w:val="005A5FE3"/>
    <w:rsid w:val="005B5AA4"/>
    <w:rsid w:val="005B5E46"/>
    <w:rsid w:val="005C0704"/>
    <w:rsid w:val="005C0EFA"/>
    <w:rsid w:val="005C3D9C"/>
    <w:rsid w:val="005D12B8"/>
    <w:rsid w:val="005E0515"/>
    <w:rsid w:val="005E0562"/>
    <w:rsid w:val="005F6AAB"/>
    <w:rsid w:val="006006F3"/>
    <w:rsid w:val="00601735"/>
    <w:rsid w:val="00605866"/>
    <w:rsid w:val="006104A5"/>
    <w:rsid w:val="00611DDC"/>
    <w:rsid w:val="00614FD4"/>
    <w:rsid w:val="00623A9B"/>
    <w:rsid w:val="00627944"/>
    <w:rsid w:val="006305A1"/>
    <w:rsid w:val="00630989"/>
    <w:rsid w:val="00632BC4"/>
    <w:rsid w:val="00632FA4"/>
    <w:rsid w:val="0063375C"/>
    <w:rsid w:val="006401AA"/>
    <w:rsid w:val="006436A6"/>
    <w:rsid w:val="00645EA0"/>
    <w:rsid w:val="00655075"/>
    <w:rsid w:val="00655C89"/>
    <w:rsid w:val="00665FA1"/>
    <w:rsid w:val="0067006C"/>
    <w:rsid w:val="0067472E"/>
    <w:rsid w:val="006768D0"/>
    <w:rsid w:val="00683CCD"/>
    <w:rsid w:val="00684EF7"/>
    <w:rsid w:val="00686841"/>
    <w:rsid w:val="00686A8F"/>
    <w:rsid w:val="00690FC6"/>
    <w:rsid w:val="0069473F"/>
    <w:rsid w:val="00695AE8"/>
    <w:rsid w:val="00696537"/>
    <w:rsid w:val="00696D54"/>
    <w:rsid w:val="006B1345"/>
    <w:rsid w:val="006C0459"/>
    <w:rsid w:val="006C5B97"/>
    <w:rsid w:val="006D0B9F"/>
    <w:rsid w:val="006D1BC5"/>
    <w:rsid w:val="006D6401"/>
    <w:rsid w:val="006D6982"/>
    <w:rsid w:val="006E4307"/>
    <w:rsid w:val="006E6789"/>
    <w:rsid w:val="006E75BB"/>
    <w:rsid w:val="006F1ECD"/>
    <w:rsid w:val="006F77FE"/>
    <w:rsid w:val="007177B4"/>
    <w:rsid w:val="00726759"/>
    <w:rsid w:val="0074035B"/>
    <w:rsid w:val="00741C39"/>
    <w:rsid w:val="007446D5"/>
    <w:rsid w:val="00756AB9"/>
    <w:rsid w:val="0075754E"/>
    <w:rsid w:val="00775774"/>
    <w:rsid w:val="00787DF2"/>
    <w:rsid w:val="007907FF"/>
    <w:rsid w:val="00791E25"/>
    <w:rsid w:val="00796170"/>
    <w:rsid w:val="007B3D45"/>
    <w:rsid w:val="007B4A23"/>
    <w:rsid w:val="007C0688"/>
    <w:rsid w:val="007C5EBB"/>
    <w:rsid w:val="007C61CF"/>
    <w:rsid w:val="007C7042"/>
    <w:rsid w:val="007D7DA2"/>
    <w:rsid w:val="007E74D1"/>
    <w:rsid w:val="007F0BE1"/>
    <w:rsid w:val="00812A2C"/>
    <w:rsid w:val="008251AE"/>
    <w:rsid w:val="00827408"/>
    <w:rsid w:val="00843767"/>
    <w:rsid w:val="008537CF"/>
    <w:rsid w:val="008642B4"/>
    <w:rsid w:val="00867BC9"/>
    <w:rsid w:val="00877F0D"/>
    <w:rsid w:val="00882E5A"/>
    <w:rsid w:val="00885753"/>
    <w:rsid w:val="00895458"/>
    <w:rsid w:val="008978F3"/>
    <w:rsid w:val="008A7C3D"/>
    <w:rsid w:val="008B2C9E"/>
    <w:rsid w:val="008C17E5"/>
    <w:rsid w:val="008C1B24"/>
    <w:rsid w:val="008C5B63"/>
    <w:rsid w:val="008D00B5"/>
    <w:rsid w:val="008D4320"/>
    <w:rsid w:val="008E37D5"/>
    <w:rsid w:val="008F4B2A"/>
    <w:rsid w:val="00901DAB"/>
    <w:rsid w:val="00913D25"/>
    <w:rsid w:val="00923266"/>
    <w:rsid w:val="00930080"/>
    <w:rsid w:val="00932222"/>
    <w:rsid w:val="0093375E"/>
    <w:rsid w:val="00937529"/>
    <w:rsid w:val="00937D14"/>
    <w:rsid w:val="00942FA8"/>
    <w:rsid w:val="00943E53"/>
    <w:rsid w:val="009448D8"/>
    <w:rsid w:val="00945D5A"/>
    <w:rsid w:val="00947FC5"/>
    <w:rsid w:val="00956F24"/>
    <w:rsid w:val="009576CD"/>
    <w:rsid w:val="009655DD"/>
    <w:rsid w:val="0097321E"/>
    <w:rsid w:val="009735CF"/>
    <w:rsid w:val="00974F16"/>
    <w:rsid w:val="009860AF"/>
    <w:rsid w:val="009A1297"/>
    <w:rsid w:val="009A36E8"/>
    <w:rsid w:val="009A4C3A"/>
    <w:rsid w:val="009B25C4"/>
    <w:rsid w:val="009B6245"/>
    <w:rsid w:val="009C17A2"/>
    <w:rsid w:val="009C230D"/>
    <w:rsid w:val="009D3D4F"/>
    <w:rsid w:val="009D6141"/>
    <w:rsid w:val="009F001C"/>
    <w:rsid w:val="009F0D5F"/>
    <w:rsid w:val="009F279E"/>
    <w:rsid w:val="009F51EE"/>
    <w:rsid w:val="009F75A9"/>
    <w:rsid w:val="00A11FCF"/>
    <w:rsid w:val="00A175C1"/>
    <w:rsid w:val="00A21CE1"/>
    <w:rsid w:val="00A31DDB"/>
    <w:rsid w:val="00A32E9E"/>
    <w:rsid w:val="00A36562"/>
    <w:rsid w:val="00A40DF1"/>
    <w:rsid w:val="00A43FB9"/>
    <w:rsid w:val="00A444D5"/>
    <w:rsid w:val="00A50CEB"/>
    <w:rsid w:val="00A551C2"/>
    <w:rsid w:val="00A66C12"/>
    <w:rsid w:val="00A707B7"/>
    <w:rsid w:val="00A7208B"/>
    <w:rsid w:val="00A80DF6"/>
    <w:rsid w:val="00A870C7"/>
    <w:rsid w:val="00A97032"/>
    <w:rsid w:val="00AA2E6B"/>
    <w:rsid w:val="00AA5A67"/>
    <w:rsid w:val="00AB4C81"/>
    <w:rsid w:val="00AC2FC2"/>
    <w:rsid w:val="00AC6E6F"/>
    <w:rsid w:val="00AD08EA"/>
    <w:rsid w:val="00AD3FCC"/>
    <w:rsid w:val="00AD76B0"/>
    <w:rsid w:val="00AE23E4"/>
    <w:rsid w:val="00AF0CF1"/>
    <w:rsid w:val="00AF33F5"/>
    <w:rsid w:val="00AF3F92"/>
    <w:rsid w:val="00B0537A"/>
    <w:rsid w:val="00B117A4"/>
    <w:rsid w:val="00B12C3E"/>
    <w:rsid w:val="00B1557C"/>
    <w:rsid w:val="00B22547"/>
    <w:rsid w:val="00B31453"/>
    <w:rsid w:val="00B46851"/>
    <w:rsid w:val="00B61D10"/>
    <w:rsid w:val="00B6420A"/>
    <w:rsid w:val="00B65160"/>
    <w:rsid w:val="00B66E06"/>
    <w:rsid w:val="00B66E23"/>
    <w:rsid w:val="00B67DB7"/>
    <w:rsid w:val="00B67F6D"/>
    <w:rsid w:val="00B718AE"/>
    <w:rsid w:val="00B72652"/>
    <w:rsid w:val="00B76E71"/>
    <w:rsid w:val="00B77D0E"/>
    <w:rsid w:val="00B80397"/>
    <w:rsid w:val="00B824D1"/>
    <w:rsid w:val="00B87023"/>
    <w:rsid w:val="00B92B45"/>
    <w:rsid w:val="00BB0ABA"/>
    <w:rsid w:val="00BB3F27"/>
    <w:rsid w:val="00BB73C2"/>
    <w:rsid w:val="00BC00B2"/>
    <w:rsid w:val="00BC124B"/>
    <w:rsid w:val="00BC1F92"/>
    <w:rsid w:val="00BE01E6"/>
    <w:rsid w:val="00BE14EE"/>
    <w:rsid w:val="00BE6BE8"/>
    <w:rsid w:val="00BE7841"/>
    <w:rsid w:val="00BF047F"/>
    <w:rsid w:val="00BF2401"/>
    <w:rsid w:val="00C01835"/>
    <w:rsid w:val="00C047A8"/>
    <w:rsid w:val="00C11AAD"/>
    <w:rsid w:val="00C143A2"/>
    <w:rsid w:val="00C15593"/>
    <w:rsid w:val="00C20161"/>
    <w:rsid w:val="00C21218"/>
    <w:rsid w:val="00C21637"/>
    <w:rsid w:val="00C217D9"/>
    <w:rsid w:val="00C3539C"/>
    <w:rsid w:val="00C44FA9"/>
    <w:rsid w:val="00C56CDE"/>
    <w:rsid w:val="00C62C38"/>
    <w:rsid w:val="00C642B8"/>
    <w:rsid w:val="00C71DB0"/>
    <w:rsid w:val="00C72C51"/>
    <w:rsid w:val="00C74CB8"/>
    <w:rsid w:val="00C760CB"/>
    <w:rsid w:val="00C77908"/>
    <w:rsid w:val="00C840B0"/>
    <w:rsid w:val="00C851C3"/>
    <w:rsid w:val="00C92F9D"/>
    <w:rsid w:val="00C946A5"/>
    <w:rsid w:val="00C94A24"/>
    <w:rsid w:val="00CA79DB"/>
    <w:rsid w:val="00CB2685"/>
    <w:rsid w:val="00CB410E"/>
    <w:rsid w:val="00CB5A8C"/>
    <w:rsid w:val="00CB728E"/>
    <w:rsid w:val="00CC6A69"/>
    <w:rsid w:val="00CD1A54"/>
    <w:rsid w:val="00CD5374"/>
    <w:rsid w:val="00CD70F1"/>
    <w:rsid w:val="00CE3162"/>
    <w:rsid w:val="00CE3C38"/>
    <w:rsid w:val="00CE5F3E"/>
    <w:rsid w:val="00CF27F1"/>
    <w:rsid w:val="00D027E6"/>
    <w:rsid w:val="00D057D8"/>
    <w:rsid w:val="00D06658"/>
    <w:rsid w:val="00D17E63"/>
    <w:rsid w:val="00D23472"/>
    <w:rsid w:val="00D2721A"/>
    <w:rsid w:val="00D305B2"/>
    <w:rsid w:val="00D33B90"/>
    <w:rsid w:val="00D33CAF"/>
    <w:rsid w:val="00D43018"/>
    <w:rsid w:val="00D46990"/>
    <w:rsid w:val="00D51CFF"/>
    <w:rsid w:val="00D53FF8"/>
    <w:rsid w:val="00D54DE2"/>
    <w:rsid w:val="00D61837"/>
    <w:rsid w:val="00D67B20"/>
    <w:rsid w:val="00D7060F"/>
    <w:rsid w:val="00D7544B"/>
    <w:rsid w:val="00D82A9B"/>
    <w:rsid w:val="00D83380"/>
    <w:rsid w:val="00D86F91"/>
    <w:rsid w:val="00D87289"/>
    <w:rsid w:val="00D94EA1"/>
    <w:rsid w:val="00DA462C"/>
    <w:rsid w:val="00DB0AD5"/>
    <w:rsid w:val="00DB7AE1"/>
    <w:rsid w:val="00DC4288"/>
    <w:rsid w:val="00DC47A8"/>
    <w:rsid w:val="00DC49DD"/>
    <w:rsid w:val="00DD22EA"/>
    <w:rsid w:val="00DD2C53"/>
    <w:rsid w:val="00DD2F92"/>
    <w:rsid w:val="00DE310B"/>
    <w:rsid w:val="00DF6857"/>
    <w:rsid w:val="00E03850"/>
    <w:rsid w:val="00E045BC"/>
    <w:rsid w:val="00E14D54"/>
    <w:rsid w:val="00E1736E"/>
    <w:rsid w:val="00E2515F"/>
    <w:rsid w:val="00E3458E"/>
    <w:rsid w:val="00E4041B"/>
    <w:rsid w:val="00E45C11"/>
    <w:rsid w:val="00E53456"/>
    <w:rsid w:val="00E55F29"/>
    <w:rsid w:val="00E5766B"/>
    <w:rsid w:val="00E64392"/>
    <w:rsid w:val="00E71924"/>
    <w:rsid w:val="00E81E1B"/>
    <w:rsid w:val="00E82660"/>
    <w:rsid w:val="00E87CF2"/>
    <w:rsid w:val="00E87EC7"/>
    <w:rsid w:val="00E932BD"/>
    <w:rsid w:val="00E96D3F"/>
    <w:rsid w:val="00EA4FE0"/>
    <w:rsid w:val="00EA560A"/>
    <w:rsid w:val="00EB1145"/>
    <w:rsid w:val="00EB5E24"/>
    <w:rsid w:val="00EB7673"/>
    <w:rsid w:val="00EE4090"/>
    <w:rsid w:val="00EE5628"/>
    <w:rsid w:val="00EF0BA4"/>
    <w:rsid w:val="00EF1B0F"/>
    <w:rsid w:val="00EF3CB0"/>
    <w:rsid w:val="00EF7158"/>
    <w:rsid w:val="00EF7ECA"/>
    <w:rsid w:val="00F03B1A"/>
    <w:rsid w:val="00F05D99"/>
    <w:rsid w:val="00F153F9"/>
    <w:rsid w:val="00F155BA"/>
    <w:rsid w:val="00F24DF9"/>
    <w:rsid w:val="00F32C3A"/>
    <w:rsid w:val="00F330EB"/>
    <w:rsid w:val="00F40769"/>
    <w:rsid w:val="00F50893"/>
    <w:rsid w:val="00F53B76"/>
    <w:rsid w:val="00F55DF7"/>
    <w:rsid w:val="00F56AD2"/>
    <w:rsid w:val="00F62ABD"/>
    <w:rsid w:val="00F650A1"/>
    <w:rsid w:val="00F754C6"/>
    <w:rsid w:val="00F86EFB"/>
    <w:rsid w:val="00F927B6"/>
    <w:rsid w:val="00FA1AAB"/>
    <w:rsid w:val="00FA240E"/>
    <w:rsid w:val="00FB2FAA"/>
    <w:rsid w:val="00FC106D"/>
    <w:rsid w:val="00FC1A27"/>
    <w:rsid w:val="00FC2911"/>
    <w:rsid w:val="00FC2F11"/>
    <w:rsid w:val="00FC55B0"/>
    <w:rsid w:val="00FE3D04"/>
    <w:rsid w:val="00FF430A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6F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56F24"/>
    <w:pPr>
      <w:suppressLineNumbers/>
    </w:pPr>
  </w:style>
  <w:style w:type="paragraph" w:customStyle="1" w:styleId="1">
    <w:name w:val="Заголовок №1"/>
    <w:basedOn w:val="Standard"/>
    <w:rsid w:val="00956F24"/>
    <w:pPr>
      <w:shd w:val="clear" w:color="auto" w:fill="FFFFFF"/>
      <w:spacing w:line="259" w:lineRule="exact"/>
      <w:ind w:firstLine="380"/>
      <w:jc w:val="both"/>
      <w:outlineLvl w:val="0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A551C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551C2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2849</Words>
  <Characters>16244</Characters>
  <Application>Microsoft Office Word</Application>
  <DocSecurity>0</DocSecurity>
  <Lines>135</Lines>
  <Paragraphs>38</Paragraphs>
  <ScaleCrop>false</ScaleCrop>
  <Company/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win7</cp:lastModifiedBy>
  <cp:revision>4</cp:revision>
  <dcterms:created xsi:type="dcterms:W3CDTF">2019-08-27T22:35:00Z</dcterms:created>
  <dcterms:modified xsi:type="dcterms:W3CDTF">2023-09-06T02:02:00Z</dcterms:modified>
</cp:coreProperties>
</file>